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79C" w:rsidRPr="00762FD3" w:rsidRDefault="0069279C" w:rsidP="0069279C">
      <w:pPr>
        <w:pStyle w:val="a3"/>
        <w:ind w:leftChars="364" w:left="1496" w:hangingChars="222" w:hanging="622"/>
        <w:rPr>
          <w:rFonts w:hAnsi="標楷體" w:hint="eastAsia"/>
          <w:b/>
          <w:spacing w:val="10"/>
          <w:sz w:val="28"/>
          <w:szCs w:val="28"/>
        </w:rPr>
      </w:pPr>
      <w:r w:rsidRPr="00762FD3">
        <w:rPr>
          <w:rFonts w:hAnsi="標楷體" w:hint="eastAsia"/>
          <w:b/>
          <w:sz w:val="28"/>
          <w:szCs w:val="28"/>
        </w:rPr>
        <w:t>臺北市</w:t>
      </w:r>
      <w:r>
        <w:rPr>
          <w:rFonts w:hAnsi="標楷體" w:hint="eastAsia"/>
          <w:b/>
          <w:sz w:val="28"/>
          <w:szCs w:val="28"/>
        </w:rPr>
        <w:t>私立再興國民小學</w:t>
      </w:r>
      <w:r w:rsidRPr="00762FD3">
        <w:rPr>
          <w:rFonts w:hAnsi="標楷體" w:hint="eastAsia"/>
          <w:b/>
          <w:color w:val="000000"/>
          <w:sz w:val="28"/>
          <w:szCs w:val="28"/>
        </w:rPr>
        <w:t>消防安全設備</w:t>
      </w:r>
      <w:r w:rsidRPr="00762FD3">
        <w:rPr>
          <w:rFonts w:hAnsi="標楷體" w:hint="eastAsia"/>
          <w:b/>
          <w:sz w:val="28"/>
          <w:szCs w:val="28"/>
        </w:rPr>
        <w:t>管理</w:t>
      </w:r>
      <w:r w:rsidRPr="00762FD3">
        <w:rPr>
          <w:rFonts w:hAnsi="標楷體" w:hint="eastAsia"/>
          <w:b/>
          <w:spacing w:val="10"/>
          <w:sz w:val="28"/>
          <w:szCs w:val="28"/>
        </w:rPr>
        <w:t>檢核表</w:t>
      </w:r>
    </w:p>
    <w:p w:rsidR="0069279C" w:rsidRPr="006740A8" w:rsidRDefault="0069279C" w:rsidP="0069279C">
      <w:pPr>
        <w:pStyle w:val="a3"/>
        <w:rPr>
          <w:rFonts w:hint="eastAsia"/>
          <w:spacing w:val="-4"/>
          <w:sz w:val="28"/>
          <w:szCs w:val="28"/>
        </w:rPr>
      </w:pPr>
      <w:r>
        <w:rPr>
          <w:rFonts w:hint="eastAsia"/>
          <w:spacing w:val="-4"/>
          <w:sz w:val="28"/>
          <w:szCs w:val="28"/>
        </w:rPr>
        <w:t xml:space="preserve">                                   </w:t>
      </w:r>
      <w:r w:rsidRPr="006740A8">
        <w:rPr>
          <w:rFonts w:hint="eastAsia"/>
          <w:spacing w:val="-4"/>
          <w:sz w:val="28"/>
          <w:szCs w:val="28"/>
        </w:rPr>
        <w:t>查核日期</w:t>
      </w:r>
      <w:r w:rsidRPr="00FF6AB9">
        <w:rPr>
          <w:rFonts w:hint="eastAsia"/>
          <w:spacing w:val="-4"/>
          <w:sz w:val="28"/>
          <w:szCs w:val="28"/>
          <w:u w:val="single"/>
        </w:rPr>
        <w:t xml:space="preserve">    </w:t>
      </w:r>
      <w:r w:rsidRPr="006740A8">
        <w:rPr>
          <w:rFonts w:hint="eastAsia"/>
          <w:spacing w:val="-4"/>
          <w:sz w:val="28"/>
          <w:szCs w:val="28"/>
        </w:rPr>
        <w:t>年</w:t>
      </w:r>
      <w:r>
        <w:rPr>
          <w:rFonts w:hint="eastAsia"/>
          <w:spacing w:val="-4"/>
          <w:sz w:val="28"/>
          <w:szCs w:val="28"/>
        </w:rPr>
        <w:t xml:space="preserve"> </w:t>
      </w:r>
      <w:r w:rsidRPr="00FF6AB9">
        <w:rPr>
          <w:rFonts w:hint="eastAsia"/>
          <w:spacing w:val="-4"/>
          <w:sz w:val="28"/>
          <w:szCs w:val="28"/>
          <w:u w:val="single"/>
        </w:rPr>
        <w:t xml:space="preserve">    </w:t>
      </w:r>
      <w:r w:rsidRPr="006740A8">
        <w:rPr>
          <w:rFonts w:hint="eastAsia"/>
          <w:spacing w:val="-4"/>
          <w:sz w:val="28"/>
          <w:szCs w:val="28"/>
        </w:rPr>
        <w:t>月</w:t>
      </w:r>
      <w:r w:rsidRPr="00FF6AB9">
        <w:rPr>
          <w:rFonts w:hint="eastAsia"/>
          <w:spacing w:val="-4"/>
          <w:sz w:val="28"/>
          <w:szCs w:val="28"/>
          <w:u w:val="single"/>
        </w:rPr>
        <w:t xml:space="preserve">    </w:t>
      </w:r>
      <w:r w:rsidRPr="006740A8">
        <w:rPr>
          <w:rFonts w:hint="eastAsia"/>
          <w:spacing w:val="-4"/>
          <w:sz w:val="28"/>
          <w:szCs w:val="28"/>
        </w:rPr>
        <w:t>日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4"/>
        <w:gridCol w:w="364"/>
        <w:gridCol w:w="4340"/>
        <w:gridCol w:w="1203"/>
        <w:gridCol w:w="644"/>
        <w:gridCol w:w="1414"/>
        <w:gridCol w:w="680"/>
      </w:tblGrid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val="435"/>
          <w:tblHeader/>
        </w:trPr>
        <w:tc>
          <w:tcPr>
            <w:tcW w:w="364" w:type="dxa"/>
            <w:vMerge w:val="restart"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auto"/>
              <w:ind w:left="57" w:right="57" w:firstLine="0"/>
              <w:jc w:val="distribute"/>
              <w:rPr>
                <w:rFonts w:hAnsi="標楷體" w:hint="eastAsia"/>
                <w:sz w:val="26"/>
                <w:szCs w:val="26"/>
              </w:rPr>
            </w:pPr>
            <w:r w:rsidRPr="00614857">
              <w:rPr>
                <w:rFonts w:hAnsi="標楷體" w:hint="eastAsia"/>
                <w:sz w:val="26"/>
                <w:szCs w:val="26"/>
              </w:rPr>
              <w:t>項目</w:t>
            </w:r>
          </w:p>
        </w:tc>
        <w:tc>
          <w:tcPr>
            <w:tcW w:w="364" w:type="dxa"/>
            <w:vMerge w:val="restart"/>
            <w:textDirection w:val="tbRlV"/>
            <w:vAlign w:val="center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jc w:val="distribute"/>
              <w:rPr>
                <w:rFonts w:hAnsi="標楷體" w:hint="eastAsia"/>
                <w:sz w:val="26"/>
                <w:szCs w:val="26"/>
              </w:rPr>
            </w:pPr>
            <w:r w:rsidRPr="000F1407">
              <w:rPr>
                <w:rFonts w:hAnsi="標楷體" w:hint="eastAsia"/>
                <w:sz w:val="26"/>
                <w:szCs w:val="26"/>
              </w:rPr>
              <w:t>項次</w:t>
            </w:r>
          </w:p>
        </w:tc>
        <w:tc>
          <w:tcPr>
            <w:tcW w:w="4340" w:type="dxa"/>
            <w:vMerge w:val="restart"/>
            <w:vAlign w:val="center"/>
          </w:tcPr>
          <w:p w:rsidR="0069279C" w:rsidRPr="000F1407" w:rsidRDefault="0069279C" w:rsidP="0016493F">
            <w:pPr>
              <w:pStyle w:val="a3"/>
              <w:spacing w:line="240" w:lineRule="auto"/>
              <w:ind w:left="170" w:right="170" w:firstLine="0"/>
              <w:jc w:val="distribute"/>
              <w:rPr>
                <w:rFonts w:hAnsi="標楷體" w:hint="eastAsia"/>
                <w:sz w:val="26"/>
                <w:szCs w:val="26"/>
              </w:rPr>
            </w:pPr>
            <w:r w:rsidRPr="000F1407">
              <w:rPr>
                <w:rFonts w:hAnsi="標楷體" w:hint="eastAsia"/>
                <w:sz w:val="26"/>
                <w:szCs w:val="26"/>
              </w:rPr>
              <w:t>檢核要點</w:t>
            </w:r>
          </w:p>
        </w:tc>
        <w:tc>
          <w:tcPr>
            <w:tcW w:w="1203" w:type="dxa"/>
            <w:vMerge w:val="restart"/>
            <w:vAlign w:val="center"/>
          </w:tcPr>
          <w:p w:rsidR="0069279C" w:rsidRPr="000F1407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sz w:val="26"/>
                <w:szCs w:val="26"/>
              </w:rPr>
            </w:pPr>
            <w:r>
              <w:rPr>
                <w:rFonts w:hAnsi="標楷體" w:hint="eastAsia"/>
                <w:spacing w:val="-6"/>
                <w:sz w:val="26"/>
              </w:rPr>
              <w:t>負責人員</w:t>
            </w:r>
          </w:p>
        </w:tc>
        <w:tc>
          <w:tcPr>
            <w:tcW w:w="2058" w:type="dxa"/>
            <w:gridSpan w:val="2"/>
            <w:vAlign w:val="center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jc w:val="center"/>
              <w:rPr>
                <w:rFonts w:hAnsi="標楷體" w:hint="eastAsia"/>
                <w:sz w:val="26"/>
                <w:szCs w:val="26"/>
              </w:rPr>
            </w:pPr>
            <w:r w:rsidRPr="000F1407">
              <w:rPr>
                <w:rFonts w:hAnsi="標楷體" w:hint="eastAsia"/>
                <w:sz w:val="26"/>
                <w:szCs w:val="26"/>
              </w:rPr>
              <w:t>檢 核 結 果</w:t>
            </w:r>
          </w:p>
        </w:tc>
        <w:tc>
          <w:tcPr>
            <w:tcW w:w="680" w:type="dxa"/>
            <w:vMerge w:val="restart"/>
            <w:vAlign w:val="center"/>
          </w:tcPr>
          <w:p w:rsidR="0069279C" w:rsidRPr="000F1407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sz w:val="26"/>
                <w:szCs w:val="26"/>
              </w:rPr>
            </w:pPr>
            <w:r w:rsidRPr="000F1407">
              <w:rPr>
                <w:rFonts w:hAnsi="標楷體" w:hint="eastAsia"/>
                <w:sz w:val="26"/>
                <w:szCs w:val="26"/>
              </w:rPr>
              <w:t>備註</w:t>
            </w: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val="436"/>
          <w:tblHeader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auto"/>
              <w:ind w:left="28" w:right="28" w:firstLine="0"/>
              <w:jc w:val="distribute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364" w:type="dxa"/>
            <w:vMerge/>
            <w:textDirection w:val="tbRlV"/>
            <w:vAlign w:val="center"/>
          </w:tcPr>
          <w:p w:rsidR="0069279C" w:rsidRPr="000F1407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4340" w:type="dxa"/>
            <w:vMerge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1203" w:type="dxa"/>
            <w:vMerge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44" w:type="dxa"/>
            <w:vAlign w:val="center"/>
          </w:tcPr>
          <w:p w:rsidR="0069279C" w:rsidRPr="000F1407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spacing w:val="-6"/>
                <w:sz w:val="26"/>
                <w:szCs w:val="26"/>
              </w:rPr>
            </w:pPr>
            <w:r w:rsidRPr="000F1407">
              <w:rPr>
                <w:rFonts w:hAnsi="標楷體" w:hint="eastAsia"/>
                <w:spacing w:val="-6"/>
                <w:sz w:val="26"/>
                <w:szCs w:val="26"/>
              </w:rPr>
              <w:t>符合</w:t>
            </w:r>
          </w:p>
        </w:tc>
        <w:tc>
          <w:tcPr>
            <w:tcW w:w="1414" w:type="dxa"/>
            <w:vAlign w:val="center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jc w:val="center"/>
              <w:rPr>
                <w:rFonts w:hAnsi="標楷體" w:hint="eastAsia"/>
                <w:spacing w:val="-6"/>
                <w:sz w:val="26"/>
                <w:szCs w:val="26"/>
              </w:rPr>
            </w:pPr>
            <w:r w:rsidRPr="000F1407">
              <w:rPr>
                <w:rFonts w:hAnsi="標楷體" w:hint="eastAsia"/>
                <w:spacing w:val="-6"/>
                <w:sz w:val="26"/>
                <w:szCs w:val="26"/>
              </w:rPr>
              <w:t>待改進事項</w:t>
            </w:r>
          </w:p>
        </w:tc>
        <w:tc>
          <w:tcPr>
            <w:tcW w:w="680" w:type="dxa"/>
            <w:vMerge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364" w:type="dxa"/>
            <w:vMerge w:val="restart"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113" w:right="113" w:firstLine="0"/>
              <w:jc w:val="distribute"/>
              <w:rPr>
                <w:rFonts w:hAnsi="標楷體" w:hint="eastAsia"/>
                <w:color w:val="000000"/>
                <w:sz w:val="24"/>
                <w:szCs w:val="24"/>
              </w:rPr>
            </w:pPr>
            <w:r w:rsidRPr="00614857">
              <w:rPr>
                <w:rFonts w:hAnsi="標楷體" w:hint="eastAsia"/>
                <w:color w:val="000000"/>
                <w:sz w:val="24"/>
                <w:szCs w:val="24"/>
              </w:rPr>
              <w:t>組織</w:t>
            </w:r>
          </w:p>
        </w:tc>
        <w:tc>
          <w:tcPr>
            <w:tcW w:w="364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color w:val="000000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40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color w:val="000000"/>
                <w:spacing w:val="-6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擬妥防護計畫。</w:t>
            </w:r>
          </w:p>
        </w:tc>
        <w:tc>
          <w:tcPr>
            <w:tcW w:w="1203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4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141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80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color w:val="000000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40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color w:val="000000"/>
                <w:spacing w:val="-6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成立消防安全防護小組。</w:t>
            </w:r>
          </w:p>
        </w:tc>
        <w:tc>
          <w:tcPr>
            <w:tcW w:w="1203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4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141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80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364" w:type="dxa"/>
            <w:vMerge w:val="restart"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Chars="47" w:left="113" w:right="113" w:firstLineChars="150" w:firstLine="390"/>
              <w:rPr>
                <w:rFonts w:hAnsi="標楷體" w:hint="eastAsia"/>
                <w:color w:val="000000"/>
                <w:sz w:val="26"/>
                <w:szCs w:val="26"/>
              </w:rPr>
            </w:pPr>
            <w:r>
              <w:rPr>
                <w:rFonts w:hAnsi="標楷體" w:hint="eastAsia"/>
                <w:color w:val="000000"/>
                <w:sz w:val="26"/>
                <w:szCs w:val="26"/>
              </w:rPr>
              <w:t xml:space="preserve">  </w:t>
            </w:r>
            <w:r w:rsidRPr="00614857">
              <w:rPr>
                <w:rFonts w:hAnsi="標楷體" w:hint="eastAsia"/>
                <w:color w:val="000000"/>
                <w:sz w:val="26"/>
                <w:szCs w:val="26"/>
              </w:rPr>
              <w:t>訓</w:t>
            </w:r>
            <w:r>
              <w:rPr>
                <w:rFonts w:hAnsi="標楷體" w:hint="eastAsia"/>
                <w:color w:val="000000"/>
                <w:sz w:val="26"/>
                <w:szCs w:val="26"/>
              </w:rPr>
              <w:t xml:space="preserve">        </w:t>
            </w:r>
            <w:r w:rsidRPr="00614857">
              <w:rPr>
                <w:rFonts w:hAnsi="標楷體" w:hint="eastAsia"/>
                <w:color w:val="000000"/>
                <w:sz w:val="26"/>
                <w:szCs w:val="26"/>
              </w:rPr>
              <w:t>練</w:t>
            </w:r>
          </w:p>
        </w:tc>
        <w:tc>
          <w:tcPr>
            <w:tcW w:w="364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color w:val="000000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40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color w:val="000000"/>
                <w:spacing w:val="-6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定期召開會議及訓練。</w:t>
            </w:r>
          </w:p>
        </w:tc>
        <w:tc>
          <w:tcPr>
            <w:tcW w:w="1203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4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141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80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113" w:right="113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color w:val="000000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40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color w:val="000000"/>
                <w:spacing w:val="-6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實施防火教育宣導。</w:t>
            </w:r>
          </w:p>
        </w:tc>
        <w:tc>
          <w:tcPr>
            <w:tcW w:w="1203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4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141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80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113" w:right="113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color w:val="000000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40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color w:val="000000"/>
                <w:spacing w:val="-6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實施防火器材使用訓練。</w:t>
            </w:r>
          </w:p>
        </w:tc>
        <w:tc>
          <w:tcPr>
            <w:tcW w:w="1203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4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141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80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113" w:right="113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color w:val="000000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z w:val="26"/>
                <w:szCs w:val="26"/>
              </w:rPr>
              <w:t>4</w:t>
            </w:r>
          </w:p>
        </w:tc>
        <w:tc>
          <w:tcPr>
            <w:tcW w:w="4340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color w:val="000000"/>
                <w:spacing w:val="-6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實施避難逃生方法</w:t>
            </w:r>
            <w:r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及逃生路線</w:t>
            </w:r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演練。</w:t>
            </w:r>
          </w:p>
        </w:tc>
        <w:tc>
          <w:tcPr>
            <w:tcW w:w="1203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4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141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80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113" w:right="113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color w:val="000000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z w:val="26"/>
                <w:szCs w:val="26"/>
              </w:rPr>
              <w:t>5</w:t>
            </w:r>
          </w:p>
        </w:tc>
        <w:tc>
          <w:tcPr>
            <w:tcW w:w="4340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color w:val="000000"/>
                <w:spacing w:val="-6"/>
                <w:sz w:val="26"/>
                <w:szCs w:val="26"/>
              </w:rPr>
            </w:pPr>
            <w:r w:rsidRPr="00BB6502">
              <w:rPr>
                <w:rFonts w:hint="eastAsia"/>
                <w:color w:val="000000"/>
                <w:spacing w:val="-6"/>
                <w:sz w:val="26"/>
              </w:rPr>
              <w:t>教職員工會使用防火避難逃生設備。</w:t>
            </w:r>
          </w:p>
        </w:tc>
        <w:tc>
          <w:tcPr>
            <w:tcW w:w="1203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4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141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80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113" w:right="113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color w:val="000000"/>
                <w:sz w:val="26"/>
                <w:szCs w:val="26"/>
              </w:rPr>
            </w:pPr>
            <w:r>
              <w:rPr>
                <w:rFonts w:hAnsi="標楷體" w:hint="eastAsia"/>
                <w:color w:val="000000"/>
                <w:sz w:val="26"/>
                <w:szCs w:val="26"/>
              </w:rPr>
              <w:t>6</w:t>
            </w:r>
          </w:p>
        </w:tc>
        <w:tc>
          <w:tcPr>
            <w:tcW w:w="4340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color w:val="000000"/>
                <w:spacing w:val="-6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教職員工會操作滅火器（滅火器及消防栓）</w:t>
            </w:r>
            <w:r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。</w:t>
            </w:r>
          </w:p>
        </w:tc>
        <w:tc>
          <w:tcPr>
            <w:tcW w:w="1203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4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141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80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364" w:type="dxa"/>
            <w:vMerge w:val="restart"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113" w:right="113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  <w:r w:rsidRPr="00614857">
              <w:rPr>
                <w:rFonts w:hAnsi="標楷體" w:hint="eastAsia"/>
                <w:color w:val="000000"/>
                <w:sz w:val="26"/>
                <w:szCs w:val="26"/>
              </w:rPr>
              <w:t>警報設備</w:t>
            </w:r>
          </w:p>
        </w:tc>
        <w:tc>
          <w:tcPr>
            <w:tcW w:w="364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color w:val="000000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40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color w:val="000000"/>
                <w:spacing w:val="-6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火警警報設備可正常操作。</w:t>
            </w:r>
          </w:p>
        </w:tc>
        <w:tc>
          <w:tcPr>
            <w:tcW w:w="1203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4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141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80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113" w:right="113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color w:val="000000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40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Chars="24" w:left="58" w:right="57" w:firstLine="0"/>
              <w:rPr>
                <w:rFonts w:hAnsi="標楷體" w:hint="eastAsia"/>
                <w:color w:val="000000"/>
                <w:spacing w:val="-6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緊急廣播設備可正常操作。</w:t>
            </w:r>
          </w:p>
        </w:tc>
        <w:tc>
          <w:tcPr>
            <w:tcW w:w="1203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4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141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80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113" w:right="113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color w:val="000000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40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color w:val="000000"/>
                <w:spacing w:val="-6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緊急照明設備可正常操作。</w:t>
            </w:r>
          </w:p>
        </w:tc>
        <w:tc>
          <w:tcPr>
            <w:tcW w:w="1203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4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141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80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113" w:right="113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color w:val="000000"/>
                <w:sz w:val="26"/>
                <w:szCs w:val="26"/>
              </w:rPr>
            </w:pPr>
            <w:r>
              <w:rPr>
                <w:rFonts w:hAnsi="標楷體" w:hint="eastAsia"/>
                <w:color w:val="000000"/>
                <w:sz w:val="26"/>
                <w:szCs w:val="26"/>
              </w:rPr>
              <w:t>4</w:t>
            </w:r>
          </w:p>
        </w:tc>
        <w:tc>
          <w:tcPr>
            <w:tcW w:w="4340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color w:val="000000"/>
                <w:spacing w:val="-6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定期維護警報設備。</w:t>
            </w:r>
          </w:p>
        </w:tc>
        <w:tc>
          <w:tcPr>
            <w:tcW w:w="1203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4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141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80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510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113" w:right="113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color w:val="000000"/>
                <w:sz w:val="26"/>
                <w:szCs w:val="26"/>
              </w:rPr>
            </w:pPr>
            <w:r>
              <w:rPr>
                <w:rFonts w:hAnsi="標楷體" w:hint="eastAsia"/>
                <w:color w:val="000000"/>
                <w:sz w:val="26"/>
                <w:szCs w:val="26"/>
              </w:rPr>
              <w:t>5</w:t>
            </w:r>
          </w:p>
        </w:tc>
        <w:tc>
          <w:tcPr>
            <w:tcW w:w="4340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color w:val="000000"/>
                <w:spacing w:val="-6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設有專人管理。</w:t>
            </w:r>
          </w:p>
        </w:tc>
        <w:tc>
          <w:tcPr>
            <w:tcW w:w="1203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4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141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80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64" w:type="dxa"/>
            <w:vMerge w:val="restart"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113" w:right="113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  <w:r w:rsidRPr="00614857">
              <w:rPr>
                <w:rFonts w:hAnsi="標楷體" w:hint="eastAsia"/>
                <w:color w:val="000000"/>
                <w:sz w:val="26"/>
                <w:szCs w:val="26"/>
              </w:rPr>
              <w:t>滅火設備</w:t>
            </w:r>
          </w:p>
        </w:tc>
        <w:tc>
          <w:tcPr>
            <w:tcW w:w="364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color w:val="000000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z w:val="26"/>
                <w:szCs w:val="26"/>
              </w:rPr>
              <w:t>1</w:t>
            </w:r>
          </w:p>
        </w:tc>
        <w:tc>
          <w:tcPr>
            <w:tcW w:w="4340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color w:val="000000"/>
                <w:spacing w:val="-6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消防栓</w:t>
            </w:r>
            <w:r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是否有</w:t>
            </w:r>
            <w:proofErr w:type="gramStart"/>
            <w:r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一個</w:t>
            </w:r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瞄</w:t>
            </w:r>
            <w:proofErr w:type="gramEnd"/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子及</w:t>
            </w:r>
            <w:r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二條水帶、是否吊掛平整</w:t>
            </w:r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。</w:t>
            </w:r>
          </w:p>
        </w:tc>
        <w:tc>
          <w:tcPr>
            <w:tcW w:w="1203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4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141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80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color w:val="000000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z w:val="26"/>
                <w:szCs w:val="26"/>
              </w:rPr>
              <w:t>2</w:t>
            </w:r>
          </w:p>
        </w:tc>
        <w:tc>
          <w:tcPr>
            <w:tcW w:w="4340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color w:val="000000"/>
                <w:spacing w:val="-6"/>
                <w:sz w:val="26"/>
                <w:szCs w:val="26"/>
              </w:rPr>
            </w:pPr>
            <w:r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滅火器無過期，壓力充</w:t>
            </w:r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足。</w:t>
            </w:r>
          </w:p>
        </w:tc>
        <w:tc>
          <w:tcPr>
            <w:tcW w:w="1203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4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141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80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color w:val="000000"/>
                <w:sz w:val="26"/>
                <w:szCs w:val="26"/>
              </w:rPr>
            </w:pPr>
            <w:r>
              <w:rPr>
                <w:rFonts w:hAnsi="標楷體" w:hint="eastAsia"/>
                <w:color w:val="000000"/>
                <w:sz w:val="26"/>
                <w:szCs w:val="26"/>
              </w:rPr>
              <w:t>3</w:t>
            </w:r>
          </w:p>
        </w:tc>
        <w:tc>
          <w:tcPr>
            <w:tcW w:w="4340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color w:val="000000"/>
                <w:spacing w:val="-6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設有專人管理。</w:t>
            </w:r>
          </w:p>
        </w:tc>
        <w:tc>
          <w:tcPr>
            <w:tcW w:w="1203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4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141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80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color w:val="000000"/>
                <w:sz w:val="26"/>
                <w:szCs w:val="26"/>
              </w:rPr>
            </w:pPr>
            <w:r>
              <w:rPr>
                <w:rFonts w:hAnsi="標楷體" w:hint="eastAsia"/>
                <w:color w:val="000000"/>
                <w:sz w:val="26"/>
                <w:szCs w:val="26"/>
              </w:rPr>
              <w:t>4</w:t>
            </w:r>
          </w:p>
        </w:tc>
        <w:tc>
          <w:tcPr>
            <w:tcW w:w="4340" w:type="dxa"/>
            <w:vAlign w:val="center"/>
          </w:tcPr>
          <w:p w:rsidR="0069279C" w:rsidRPr="00BB6502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color w:val="000000"/>
                <w:spacing w:val="-6"/>
                <w:sz w:val="26"/>
                <w:szCs w:val="26"/>
              </w:rPr>
            </w:pPr>
            <w:r w:rsidRPr="00BB6502">
              <w:rPr>
                <w:rFonts w:hAnsi="標楷體" w:hint="eastAsia"/>
                <w:color w:val="000000"/>
                <w:spacing w:val="-6"/>
                <w:sz w:val="26"/>
                <w:szCs w:val="26"/>
              </w:rPr>
              <w:t>定期保養及檢查。</w:t>
            </w:r>
          </w:p>
        </w:tc>
        <w:tc>
          <w:tcPr>
            <w:tcW w:w="1203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4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1414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80" w:type="dxa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 w:val="restart"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  <w:r w:rsidRPr="00614857">
              <w:rPr>
                <w:rFonts w:hAnsi="標楷體" w:hint="eastAsia"/>
                <w:sz w:val="24"/>
              </w:rPr>
              <w:t>避難逃生設備</w:t>
            </w: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 xml:space="preserve">1 </w:t>
            </w:r>
          </w:p>
        </w:tc>
        <w:tc>
          <w:tcPr>
            <w:tcW w:w="4340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有避難逃生路線圖。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2</w:t>
            </w:r>
          </w:p>
        </w:tc>
        <w:tc>
          <w:tcPr>
            <w:tcW w:w="4340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緊急避難路線指標無損壞或脫落。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3</w:t>
            </w:r>
          </w:p>
        </w:tc>
        <w:tc>
          <w:tcPr>
            <w:tcW w:w="4340" w:type="dxa"/>
            <w:vAlign w:val="center"/>
          </w:tcPr>
          <w:p w:rsidR="0069279C" w:rsidRPr="006C0F60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color w:val="000000"/>
                <w:spacing w:val="-6"/>
                <w:sz w:val="26"/>
              </w:rPr>
            </w:pPr>
            <w:r w:rsidRPr="006C0F60">
              <w:rPr>
                <w:rFonts w:hint="eastAsia"/>
                <w:color w:val="000000"/>
                <w:spacing w:val="-6"/>
                <w:sz w:val="26"/>
              </w:rPr>
              <w:t>設置</w:t>
            </w:r>
            <w:proofErr w:type="gramStart"/>
            <w:r w:rsidRPr="006C0F60">
              <w:rPr>
                <w:rFonts w:hint="eastAsia"/>
                <w:color w:val="000000"/>
                <w:spacing w:val="-6"/>
                <w:sz w:val="26"/>
              </w:rPr>
              <w:t>安全門且在</w:t>
            </w:r>
            <w:proofErr w:type="gramEnd"/>
            <w:r w:rsidRPr="006C0F60">
              <w:rPr>
                <w:rFonts w:hint="eastAsia"/>
                <w:color w:val="000000"/>
                <w:spacing w:val="-6"/>
                <w:sz w:val="26"/>
              </w:rPr>
              <w:t>門上設置出口標示燈。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07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4</w:t>
            </w:r>
          </w:p>
        </w:tc>
        <w:tc>
          <w:tcPr>
            <w:tcW w:w="4340" w:type="dxa"/>
            <w:vAlign w:val="center"/>
          </w:tcPr>
          <w:p w:rsidR="0069279C" w:rsidRPr="006C0F60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color w:val="000000"/>
                <w:spacing w:val="-6"/>
                <w:sz w:val="26"/>
              </w:rPr>
            </w:pPr>
            <w:r w:rsidRPr="006C0F60">
              <w:rPr>
                <w:rFonts w:hint="eastAsia"/>
                <w:color w:val="000000"/>
                <w:spacing w:val="-6"/>
                <w:sz w:val="26"/>
              </w:rPr>
              <w:t>安全門保持未上鎖狀態。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</w:tbl>
    <w:p w:rsidR="0069279C" w:rsidRDefault="0069279C" w:rsidP="0069279C"/>
    <w:p w:rsidR="0069279C" w:rsidRDefault="0069279C" w:rsidP="0069279C">
      <w:r>
        <w:br w:type="page"/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4"/>
        <w:gridCol w:w="364"/>
        <w:gridCol w:w="4340"/>
        <w:gridCol w:w="1203"/>
        <w:gridCol w:w="644"/>
        <w:gridCol w:w="1414"/>
        <w:gridCol w:w="680"/>
      </w:tblGrid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val="435"/>
          <w:tblHeader/>
        </w:trPr>
        <w:tc>
          <w:tcPr>
            <w:tcW w:w="364" w:type="dxa"/>
            <w:vMerge w:val="restart"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auto"/>
              <w:ind w:left="57" w:right="57" w:firstLine="0"/>
              <w:jc w:val="distribute"/>
              <w:rPr>
                <w:rFonts w:hAnsi="標楷體" w:hint="eastAsia"/>
                <w:sz w:val="26"/>
                <w:szCs w:val="26"/>
              </w:rPr>
            </w:pPr>
            <w:r>
              <w:lastRenderedPageBreak/>
              <w:br w:type="page"/>
            </w:r>
            <w:r w:rsidRPr="00614857">
              <w:rPr>
                <w:rFonts w:hAnsi="標楷體" w:hint="eastAsia"/>
                <w:sz w:val="26"/>
                <w:szCs w:val="26"/>
              </w:rPr>
              <w:t>項目</w:t>
            </w:r>
          </w:p>
        </w:tc>
        <w:tc>
          <w:tcPr>
            <w:tcW w:w="364" w:type="dxa"/>
            <w:vMerge w:val="restart"/>
            <w:textDirection w:val="tbRlV"/>
            <w:vAlign w:val="center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jc w:val="distribute"/>
              <w:rPr>
                <w:rFonts w:hAnsi="標楷體" w:hint="eastAsia"/>
                <w:sz w:val="26"/>
                <w:szCs w:val="26"/>
              </w:rPr>
            </w:pPr>
            <w:r w:rsidRPr="000F1407">
              <w:rPr>
                <w:rFonts w:hAnsi="標楷體" w:hint="eastAsia"/>
                <w:sz w:val="26"/>
                <w:szCs w:val="26"/>
              </w:rPr>
              <w:t>項次</w:t>
            </w:r>
          </w:p>
        </w:tc>
        <w:tc>
          <w:tcPr>
            <w:tcW w:w="4340" w:type="dxa"/>
            <w:vMerge w:val="restart"/>
            <w:vAlign w:val="center"/>
          </w:tcPr>
          <w:p w:rsidR="0069279C" w:rsidRPr="000F1407" w:rsidRDefault="0069279C" w:rsidP="0016493F">
            <w:pPr>
              <w:pStyle w:val="a3"/>
              <w:spacing w:line="240" w:lineRule="auto"/>
              <w:ind w:left="170" w:right="170" w:firstLine="0"/>
              <w:jc w:val="distribute"/>
              <w:rPr>
                <w:rFonts w:hAnsi="標楷體" w:hint="eastAsia"/>
                <w:sz w:val="26"/>
                <w:szCs w:val="26"/>
              </w:rPr>
            </w:pPr>
            <w:r w:rsidRPr="000F1407">
              <w:rPr>
                <w:rFonts w:hAnsi="標楷體" w:hint="eastAsia"/>
                <w:sz w:val="26"/>
                <w:szCs w:val="26"/>
              </w:rPr>
              <w:t>檢核要點</w:t>
            </w:r>
          </w:p>
        </w:tc>
        <w:tc>
          <w:tcPr>
            <w:tcW w:w="1203" w:type="dxa"/>
            <w:vMerge w:val="restart"/>
            <w:vAlign w:val="center"/>
          </w:tcPr>
          <w:p w:rsidR="0069279C" w:rsidRPr="000F1407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sz w:val="26"/>
                <w:szCs w:val="26"/>
              </w:rPr>
            </w:pPr>
            <w:r>
              <w:rPr>
                <w:rFonts w:hAnsi="標楷體" w:hint="eastAsia"/>
                <w:spacing w:val="-6"/>
                <w:sz w:val="26"/>
              </w:rPr>
              <w:t>負責人員</w:t>
            </w:r>
          </w:p>
        </w:tc>
        <w:tc>
          <w:tcPr>
            <w:tcW w:w="2058" w:type="dxa"/>
            <w:gridSpan w:val="2"/>
            <w:vAlign w:val="center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jc w:val="center"/>
              <w:rPr>
                <w:rFonts w:hAnsi="標楷體" w:hint="eastAsia"/>
                <w:sz w:val="26"/>
                <w:szCs w:val="26"/>
              </w:rPr>
            </w:pPr>
            <w:r w:rsidRPr="000F1407">
              <w:rPr>
                <w:rFonts w:hAnsi="標楷體" w:hint="eastAsia"/>
                <w:sz w:val="26"/>
                <w:szCs w:val="26"/>
              </w:rPr>
              <w:t>檢 核 結 果</w:t>
            </w:r>
          </w:p>
        </w:tc>
        <w:tc>
          <w:tcPr>
            <w:tcW w:w="680" w:type="dxa"/>
            <w:vMerge w:val="restart"/>
            <w:vAlign w:val="center"/>
          </w:tcPr>
          <w:p w:rsidR="0069279C" w:rsidRPr="000F1407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sz w:val="26"/>
                <w:szCs w:val="26"/>
              </w:rPr>
            </w:pPr>
            <w:r w:rsidRPr="000F1407">
              <w:rPr>
                <w:rFonts w:hAnsi="標楷體" w:hint="eastAsia"/>
                <w:sz w:val="26"/>
                <w:szCs w:val="26"/>
              </w:rPr>
              <w:t>備註</w:t>
            </w: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val="436"/>
          <w:tblHeader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auto"/>
              <w:ind w:left="28" w:right="28" w:firstLine="0"/>
              <w:jc w:val="distribute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364" w:type="dxa"/>
            <w:vMerge/>
            <w:textDirection w:val="tbRlV"/>
            <w:vAlign w:val="center"/>
          </w:tcPr>
          <w:p w:rsidR="0069279C" w:rsidRPr="000F1407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4340" w:type="dxa"/>
            <w:vMerge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1203" w:type="dxa"/>
            <w:vMerge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  <w:tc>
          <w:tcPr>
            <w:tcW w:w="644" w:type="dxa"/>
            <w:vAlign w:val="center"/>
          </w:tcPr>
          <w:p w:rsidR="0069279C" w:rsidRPr="000F1407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Ansi="標楷體" w:hint="eastAsia"/>
                <w:spacing w:val="-6"/>
                <w:sz w:val="26"/>
                <w:szCs w:val="26"/>
              </w:rPr>
            </w:pPr>
            <w:r w:rsidRPr="000F1407">
              <w:rPr>
                <w:rFonts w:hAnsi="標楷體" w:hint="eastAsia"/>
                <w:spacing w:val="-6"/>
                <w:sz w:val="26"/>
                <w:szCs w:val="26"/>
              </w:rPr>
              <w:t>符合</w:t>
            </w:r>
          </w:p>
        </w:tc>
        <w:tc>
          <w:tcPr>
            <w:tcW w:w="1414" w:type="dxa"/>
            <w:vAlign w:val="center"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jc w:val="center"/>
              <w:rPr>
                <w:rFonts w:hAnsi="標楷體" w:hint="eastAsia"/>
                <w:spacing w:val="-6"/>
                <w:sz w:val="26"/>
                <w:szCs w:val="26"/>
              </w:rPr>
            </w:pPr>
            <w:r w:rsidRPr="000F1407">
              <w:rPr>
                <w:rFonts w:hAnsi="標楷體" w:hint="eastAsia"/>
                <w:spacing w:val="-6"/>
                <w:sz w:val="26"/>
                <w:szCs w:val="26"/>
              </w:rPr>
              <w:t>待改進事項</w:t>
            </w:r>
          </w:p>
        </w:tc>
        <w:tc>
          <w:tcPr>
            <w:tcW w:w="680" w:type="dxa"/>
            <w:vMerge/>
          </w:tcPr>
          <w:p w:rsidR="0069279C" w:rsidRPr="000F1407" w:rsidRDefault="0069279C" w:rsidP="0016493F">
            <w:pPr>
              <w:pStyle w:val="a3"/>
              <w:spacing w:line="240" w:lineRule="auto"/>
              <w:ind w:left="57" w:right="57" w:firstLine="0"/>
              <w:rPr>
                <w:rFonts w:hAnsi="標楷體" w:hint="eastAsia"/>
                <w:sz w:val="26"/>
                <w:szCs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val="815"/>
        </w:trPr>
        <w:tc>
          <w:tcPr>
            <w:tcW w:w="364" w:type="dxa"/>
            <w:vMerge w:val="restart"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28" w:right="28" w:firstLine="0"/>
              <w:jc w:val="center"/>
              <w:rPr>
                <w:rFonts w:hAnsi="標楷體" w:hint="eastAsia"/>
                <w:color w:val="000000"/>
                <w:sz w:val="26"/>
                <w:szCs w:val="26"/>
              </w:rPr>
            </w:pPr>
            <w:r w:rsidRPr="00614857">
              <w:rPr>
                <w:rFonts w:hAnsi="標楷體" w:hint="eastAsia"/>
                <w:sz w:val="24"/>
              </w:rPr>
              <w:t>避難逃生設備</w:t>
            </w: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5</w:t>
            </w:r>
          </w:p>
        </w:tc>
        <w:tc>
          <w:tcPr>
            <w:tcW w:w="4340" w:type="dxa"/>
            <w:vAlign w:val="center"/>
          </w:tcPr>
          <w:p w:rsidR="0069279C" w:rsidRPr="006C0F60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color w:val="000000"/>
                <w:spacing w:val="-6"/>
                <w:sz w:val="26"/>
              </w:rPr>
            </w:pPr>
            <w:r w:rsidRPr="006C0F60">
              <w:rPr>
                <w:rFonts w:hint="eastAsia"/>
                <w:color w:val="000000"/>
                <w:spacing w:val="-6"/>
                <w:sz w:val="26"/>
              </w:rPr>
              <w:t>防火門、防火鐵</w:t>
            </w:r>
            <w:proofErr w:type="gramStart"/>
            <w:r w:rsidRPr="006C0F60">
              <w:rPr>
                <w:rFonts w:hint="eastAsia"/>
                <w:color w:val="000000"/>
                <w:spacing w:val="-6"/>
                <w:sz w:val="26"/>
              </w:rPr>
              <w:t>捲</w:t>
            </w:r>
            <w:proofErr w:type="gramEnd"/>
            <w:r w:rsidRPr="006C0F60">
              <w:rPr>
                <w:rFonts w:hint="eastAsia"/>
                <w:color w:val="000000"/>
                <w:spacing w:val="-6"/>
                <w:sz w:val="26"/>
              </w:rPr>
              <w:t>門、排煙設備</w:t>
            </w:r>
            <w:r>
              <w:rPr>
                <w:rFonts w:hint="eastAsia"/>
                <w:color w:val="000000"/>
                <w:spacing w:val="-6"/>
                <w:sz w:val="26"/>
              </w:rPr>
              <w:t>操作</w:t>
            </w:r>
            <w:r w:rsidRPr="006C0F60">
              <w:rPr>
                <w:rFonts w:hint="eastAsia"/>
                <w:color w:val="000000"/>
                <w:spacing w:val="-6"/>
                <w:sz w:val="26"/>
              </w:rPr>
              <w:t>正常。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6</w:t>
            </w:r>
          </w:p>
        </w:tc>
        <w:tc>
          <w:tcPr>
            <w:tcW w:w="4340" w:type="dxa"/>
            <w:vAlign w:val="center"/>
          </w:tcPr>
          <w:p w:rsidR="0069279C" w:rsidRPr="006C0F60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color w:val="000000"/>
                <w:spacing w:val="-6"/>
                <w:sz w:val="26"/>
              </w:rPr>
            </w:pPr>
            <w:r w:rsidRPr="006C0F60">
              <w:rPr>
                <w:rFonts w:hint="eastAsia"/>
                <w:color w:val="000000"/>
                <w:spacing w:val="-6"/>
                <w:sz w:val="26"/>
              </w:rPr>
              <w:t>逃生通道暢通且在適當位置上裝置避難方向指示燈及緊急照明設備。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7</w:t>
            </w:r>
          </w:p>
        </w:tc>
        <w:tc>
          <w:tcPr>
            <w:tcW w:w="4340" w:type="dxa"/>
            <w:vAlign w:val="center"/>
          </w:tcPr>
          <w:p w:rsidR="0069279C" w:rsidRPr="006C0F60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color w:val="000000"/>
                <w:spacing w:val="-6"/>
                <w:sz w:val="26"/>
              </w:rPr>
            </w:pPr>
            <w:r w:rsidRPr="006C0F60">
              <w:rPr>
                <w:rFonts w:hint="eastAsia"/>
                <w:color w:val="000000"/>
                <w:spacing w:val="-6"/>
                <w:sz w:val="26"/>
              </w:rPr>
              <w:t>依規定設置各項避難器具。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8</w:t>
            </w:r>
          </w:p>
        </w:tc>
        <w:tc>
          <w:tcPr>
            <w:tcW w:w="4340" w:type="dxa"/>
            <w:vAlign w:val="center"/>
          </w:tcPr>
          <w:p w:rsidR="0069279C" w:rsidRPr="006C0F60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color w:val="000000"/>
                <w:spacing w:val="-6"/>
                <w:sz w:val="26"/>
              </w:rPr>
            </w:pPr>
            <w:r w:rsidRPr="006C0F60">
              <w:rPr>
                <w:rFonts w:hint="eastAsia"/>
                <w:color w:val="000000"/>
                <w:spacing w:val="-6"/>
                <w:sz w:val="26"/>
              </w:rPr>
              <w:t>設有專人管理。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Pr="00E3381F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  <w:szCs w:val="26"/>
              </w:rPr>
            </w:pPr>
            <w:r w:rsidRPr="00E3381F">
              <w:rPr>
                <w:rFonts w:hint="eastAsia"/>
                <w:sz w:val="26"/>
                <w:szCs w:val="26"/>
              </w:rPr>
              <w:t>9</w:t>
            </w:r>
          </w:p>
        </w:tc>
        <w:tc>
          <w:tcPr>
            <w:tcW w:w="4340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定期維護檢查避難逃生設備。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 w:val="restart"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exact"/>
              <w:ind w:leftChars="12" w:left="29" w:right="28" w:firstLineChars="150" w:firstLine="360"/>
              <w:rPr>
                <w:rFonts w:hAnsi="標楷體" w:hint="eastAsia"/>
                <w:color w:val="000000"/>
                <w:sz w:val="26"/>
                <w:szCs w:val="26"/>
              </w:rPr>
            </w:pPr>
            <w:r>
              <w:rPr>
                <w:rFonts w:hAnsi="標楷體" w:hint="eastAsia"/>
                <w:sz w:val="24"/>
              </w:rPr>
              <w:t xml:space="preserve">      </w:t>
            </w:r>
            <w:r w:rsidRPr="00614857">
              <w:rPr>
                <w:rFonts w:hAnsi="標楷體" w:hint="eastAsia"/>
                <w:sz w:val="24"/>
              </w:rPr>
              <w:t>線</w:t>
            </w:r>
            <w:r>
              <w:rPr>
                <w:rFonts w:hAnsi="標楷體" w:hint="eastAsia"/>
                <w:sz w:val="24"/>
              </w:rPr>
              <w:t xml:space="preserve">     </w:t>
            </w:r>
            <w:r w:rsidRPr="00614857">
              <w:rPr>
                <w:rFonts w:hAnsi="標楷體" w:hint="eastAsia"/>
                <w:sz w:val="24"/>
              </w:rPr>
              <w:t>路</w:t>
            </w: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1</w:t>
            </w:r>
          </w:p>
        </w:tc>
        <w:tc>
          <w:tcPr>
            <w:tcW w:w="4340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電線符合規定有加強更新及防止漏電。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auto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2</w:t>
            </w:r>
          </w:p>
        </w:tc>
        <w:tc>
          <w:tcPr>
            <w:tcW w:w="4340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電壓符合規定。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auto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3</w:t>
            </w:r>
          </w:p>
        </w:tc>
        <w:tc>
          <w:tcPr>
            <w:tcW w:w="4340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插座使用符合規定。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auto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4</w:t>
            </w:r>
          </w:p>
        </w:tc>
        <w:tc>
          <w:tcPr>
            <w:tcW w:w="4340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管線設置符合規定。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auto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5</w:t>
            </w:r>
          </w:p>
        </w:tc>
        <w:tc>
          <w:tcPr>
            <w:tcW w:w="4340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電器用品使用符合規定負荷量。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auto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6</w:t>
            </w:r>
          </w:p>
        </w:tc>
        <w:tc>
          <w:tcPr>
            <w:tcW w:w="4340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專人管理。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auto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7</w:t>
            </w:r>
          </w:p>
        </w:tc>
        <w:tc>
          <w:tcPr>
            <w:tcW w:w="4340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定期保養及檢查。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 w:val="restart"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auto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  <w:r w:rsidRPr="00614857">
              <w:rPr>
                <w:rFonts w:hAnsi="標楷體" w:hint="eastAsia"/>
                <w:sz w:val="24"/>
              </w:rPr>
              <w:t>危險物品管理</w:t>
            </w: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1</w:t>
            </w:r>
          </w:p>
        </w:tc>
        <w:tc>
          <w:tcPr>
            <w:tcW w:w="4340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易燃物品按照規定儲存與管理。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auto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2</w:t>
            </w:r>
          </w:p>
        </w:tc>
        <w:tc>
          <w:tcPr>
            <w:tcW w:w="4340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化學藥品按照規定儲存與管理。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auto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3</w:t>
            </w:r>
          </w:p>
        </w:tc>
        <w:tc>
          <w:tcPr>
            <w:tcW w:w="4340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瓦斯及廚房衛浴設備符合安全規定。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auto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4</w:t>
            </w:r>
          </w:p>
        </w:tc>
        <w:tc>
          <w:tcPr>
            <w:tcW w:w="4340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pacing w:val="-6"/>
                <w:sz w:val="26"/>
              </w:rPr>
            </w:pPr>
            <w:r>
              <w:rPr>
                <w:rFonts w:hint="eastAsia"/>
                <w:spacing w:val="-6"/>
                <w:sz w:val="26"/>
              </w:rPr>
              <w:t>廢棄物按照規定處理。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auto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5</w:t>
            </w:r>
          </w:p>
        </w:tc>
        <w:tc>
          <w:tcPr>
            <w:tcW w:w="4340" w:type="dxa"/>
            <w:vAlign w:val="center"/>
          </w:tcPr>
          <w:p w:rsidR="0069279C" w:rsidRPr="006C0F60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color w:val="000000"/>
                <w:spacing w:val="-6"/>
                <w:sz w:val="26"/>
              </w:rPr>
            </w:pPr>
            <w:r w:rsidRPr="006C0F60">
              <w:rPr>
                <w:rFonts w:hint="eastAsia"/>
                <w:color w:val="000000"/>
                <w:spacing w:val="-6"/>
                <w:sz w:val="26"/>
              </w:rPr>
              <w:t>設有專人管理。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hRule="exact"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auto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sz w:val="26"/>
              </w:rPr>
            </w:pPr>
            <w:r>
              <w:rPr>
                <w:rFonts w:hint="eastAsia"/>
                <w:sz w:val="26"/>
              </w:rPr>
              <w:t>6</w:t>
            </w:r>
          </w:p>
        </w:tc>
        <w:tc>
          <w:tcPr>
            <w:tcW w:w="4340" w:type="dxa"/>
            <w:vAlign w:val="center"/>
          </w:tcPr>
          <w:p w:rsidR="0069279C" w:rsidRPr="006C0F60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color w:val="000000"/>
                <w:spacing w:val="-6"/>
                <w:sz w:val="26"/>
              </w:rPr>
            </w:pPr>
            <w:r w:rsidRPr="006C0F60">
              <w:rPr>
                <w:rFonts w:hint="eastAsia"/>
                <w:color w:val="000000"/>
                <w:spacing w:val="-6"/>
                <w:sz w:val="26"/>
              </w:rPr>
              <w:t>定期保養及檢查。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364" w:type="dxa"/>
            <w:vMerge w:val="restart"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auto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  <w:r w:rsidRPr="00614857">
              <w:rPr>
                <w:rFonts w:hAnsi="標楷體" w:hint="eastAsia"/>
                <w:color w:val="000000"/>
                <w:sz w:val="24"/>
              </w:rPr>
              <w:t>防縱火</w:t>
            </w:r>
          </w:p>
        </w:tc>
        <w:tc>
          <w:tcPr>
            <w:tcW w:w="364" w:type="dxa"/>
            <w:vAlign w:val="center"/>
          </w:tcPr>
          <w:p w:rsidR="0069279C" w:rsidRPr="006C0F60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color w:val="000000"/>
                <w:sz w:val="26"/>
              </w:rPr>
            </w:pPr>
            <w:r w:rsidRPr="006C0F60">
              <w:rPr>
                <w:rFonts w:hint="eastAsia"/>
                <w:color w:val="000000"/>
                <w:sz w:val="26"/>
              </w:rPr>
              <w:t>1</w:t>
            </w:r>
          </w:p>
        </w:tc>
        <w:tc>
          <w:tcPr>
            <w:tcW w:w="4340" w:type="dxa"/>
            <w:vAlign w:val="center"/>
          </w:tcPr>
          <w:p w:rsidR="0069279C" w:rsidRPr="006C0F60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color w:val="000000"/>
                <w:spacing w:val="-6"/>
                <w:sz w:val="26"/>
              </w:rPr>
            </w:pPr>
            <w:r>
              <w:rPr>
                <w:rFonts w:hint="eastAsia"/>
                <w:color w:val="000000"/>
                <w:spacing w:val="-6"/>
                <w:sz w:val="26"/>
              </w:rPr>
              <w:t>假日、夜間</w:t>
            </w:r>
            <w:r w:rsidRPr="006C0F60">
              <w:rPr>
                <w:rFonts w:hint="eastAsia"/>
                <w:color w:val="000000"/>
                <w:spacing w:val="-6"/>
                <w:sz w:val="26"/>
              </w:rPr>
              <w:t>及特定節日</w:t>
            </w:r>
            <w:r>
              <w:rPr>
                <w:rFonts w:hint="eastAsia"/>
                <w:color w:val="000000"/>
                <w:spacing w:val="-6"/>
                <w:sz w:val="26"/>
              </w:rPr>
              <w:t>有安排</w:t>
            </w:r>
            <w:r w:rsidRPr="006C0F60">
              <w:rPr>
                <w:rFonts w:hint="eastAsia"/>
                <w:color w:val="000000"/>
                <w:spacing w:val="-6"/>
                <w:sz w:val="26"/>
              </w:rPr>
              <w:t>加強巡邏</w:t>
            </w:r>
            <w:r>
              <w:rPr>
                <w:rFonts w:hint="eastAsia"/>
                <w:color w:val="000000"/>
                <w:spacing w:val="-6"/>
                <w:sz w:val="26"/>
              </w:rPr>
              <w:t>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  <w:tr w:rsidR="0069279C" w:rsidRPr="000F1407" w:rsidTr="0016493F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364" w:type="dxa"/>
            <w:vMerge/>
            <w:textDirection w:val="tbRlV"/>
            <w:vAlign w:val="center"/>
          </w:tcPr>
          <w:p w:rsidR="0069279C" w:rsidRPr="00614857" w:rsidRDefault="0069279C" w:rsidP="0016493F">
            <w:pPr>
              <w:pStyle w:val="a3"/>
              <w:spacing w:line="240" w:lineRule="auto"/>
              <w:ind w:left="28" w:right="28" w:firstLine="0"/>
              <w:jc w:val="distribute"/>
              <w:rPr>
                <w:rFonts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364" w:type="dxa"/>
            <w:vAlign w:val="center"/>
          </w:tcPr>
          <w:p w:rsidR="0069279C" w:rsidRPr="006C0F60" w:rsidRDefault="0069279C" w:rsidP="0016493F">
            <w:pPr>
              <w:pStyle w:val="a3"/>
              <w:spacing w:line="240" w:lineRule="auto"/>
              <w:ind w:left="28" w:right="28" w:firstLine="0"/>
              <w:jc w:val="center"/>
              <w:rPr>
                <w:rFonts w:hint="eastAsia"/>
                <w:color w:val="000000"/>
                <w:sz w:val="26"/>
              </w:rPr>
            </w:pPr>
            <w:r w:rsidRPr="006C0F60">
              <w:rPr>
                <w:rFonts w:hint="eastAsia"/>
                <w:color w:val="000000"/>
                <w:sz w:val="26"/>
              </w:rPr>
              <w:t>2</w:t>
            </w:r>
          </w:p>
        </w:tc>
        <w:tc>
          <w:tcPr>
            <w:tcW w:w="4340" w:type="dxa"/>
            <w:vAlign w:val="center"/>
          </w:tcPr>
          <w:p w:rsidR="0069279C" w:rsidRPr="006C0F60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color w:val="000000"/>
                <w:spacing w:val="-6"/>
                <w:sz w:val="26"/>
              </w:rPr>
            </w:pPr>
            <w:r w:rsidRPr="006C0F60">
              <w:rPr>
                <w:rFonts w:hint="eastAsia"/>
                <w:color w:val="000000"/>
                <w:spacing w:val="-6"/>
                <w:sz w:val="26"/>
              </w:rPr>
              <w:t>整理或保存場所內之</w:t>
            </w:r>
            <w:proofErr w:type="gramStart"/>
            <w:r w:rsidRPr="006C0F60">
              <w:rPr>
                <w:rFonts w:hint="eastAsia"/>
                <w:color w:val="000000"/>
                <w:spacing w:val="-6"/>
                <w:sz w:val="26"/>
              </w:rPr>
              <w:t>可燃物</w:t>
            </w:r>
            <w:proofErr w:type="gramEnd"/>
            <w:r>
              <w:rPr>
                <w:rFonts w:hint="eastAsia"/>
                <w:color w:val="000000"/>
                <w:spacing w:val="-6"/>
                <w:sz w:val="26"/>
              </w:rPr>
              <w:t>。</w:t>
            </w:r>
          </w:p>
        </w:tc>
        <w:tc>
          <w:tcPr>
            <w:tcW w:w="1203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4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1414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  <w:tc>
          <w:tcPr>
            <w:tcW w:w="680" w:type="dxa"/>
          </w:tcPr>
          <w:p w:rsidR="0069279C" w:rsidRDefault="0069279C" w:rsidP="0016493F">
            <w:pPr>
              <w:pStyle w:val="a3"/>
              <w:spacing w:line="240" w:lineRule="auto"/>
              <w:ind w:left="57" w:right="57" w:firstLine="0"/>
              <w:rPr>
                <w:rFonts w:hint="eastAsia"/>
                <w:sz w:val="26"/>
              </w:rPr>
            </w:pPr>
          </w:p>
        </w:tc>
      </w:tr>
    </w:tbl>
    <w:p w:rsidR="0069279C" w:rsidRDefault="0069279C" w:rsidP="0069279C">
      <w:pPr>
        <w:pStyle w:val="a5"/>
        <w:snapToGrid w:val="0"/>
        <w:spacing w:line="96" w:lineRule="auto"/>
        <w:rPr>
          <w:rFonts w:hint="eastAsia"/>
        </w:rPr>
      </w:pPr>
    </w:p>
    <w:p w:rsidR="0069279C" w:rsidRDefault="0069279C" w:rsidP="0069279C">
      <w:pPr>
        <w:pStyle w:val="a5"/>
        <w:snapToGrid w:val="0"/>
        <w:rPr>
          <w:rFonts w:ascii="標楷體" w:eastAsia="標楷體" w:hAnsi="標楷體" w:hint="eastAsia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附</w:t>
      </w:r>
      <w:r w:rsidRPr="001B66AF">
        <w:rPr>
          <w:rFonts w:ascii="標楷體" w:eastAsia="標楷體" w:hAnsi="標楷體"/>
          <w:sz w:val="26"/>
          <w:szCs w:val="26"/>
        </w:rPr>
        <w:t>註</w:t>
      </w:r>
      <w:r>
        <w:rPr>
          <w:rFonts w:ascii="標楷體" w:eastAsia="標楷體" w:hAnsi="標楷體" w:hint="eastAsia"/>
          <w:sz w:val="26"/>
          <w:szCs w:val="26"/>
        </w:rPr>
        <w:t>：</w:t>
      </w:r>
    </w:p>
    <w:p w:rsidR="0069279C" w:rsidRPr="001B66AF" w:rsidRDefault="0069279C" w:rsidP="0069279C">
      <w:pPr>
        <w:pStyle w:val="a5"/>
        <w:snapToGri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ab/>
      </w:r>
      <w:r w:rsidRPr="001B66AF">
        <w:rPr>
          <w:rFonts w:ascii="標楷體" w:eastAsia="標楷體" w:hAnsi="標楷體"/>
          <w:sz w:val="26"/>
          <w:szCs w:val="26"/>
        </w:rPr>
        <w:t>1.每學期結束</w:t>
      </w:r>
      <w:r>
        <w:rPr>
          <w:rFonts w:ascii="標楷體" w:eastAsia="標楷體" w:hAnsi="標楷體" w:hint="eastAsia"/>
          <w:sz w:val="26"/>
          <w:szCs w:val="26"/>
        </w:rPr>
        <w:t>時</w:t>
      </w:r>
      <w:r w:rsidRPr="001B66AF">
        <w:rPr>
          <w:rFonts w:ascii="標楷體" w:eastAsia="標楷體" w:hAnsi="標楷體"/>
          <w:sz w:val="26"/>
          <w:szCs w:val="26"/>
        </w:rPr>
        <w:t>進行全面檢視</w:t>
      </w:r>
      <w:r>
        <w:rPr>
          <w:rFonts w:ascii="標楷體" w:eastAsia="標楷體" w:hAnsi="標楷體" w:hint="eastAsia"/>
          <w:sz w:val="26"/>
          <w:szCs w:val="26"/>
        </w:rPr>
        <w:t>，</w:t>
      </w:r>
      <w:proofErr w:type="gramStart"/>
      <w:r w:rsidRPr="001B66AF">
        <w:rPr>
          <w:rFonts w:ascii="標楷體" w:eastAsia="標楷體" w:hAnsi="標楷體"/>
          <w:sz w:val="26"/>
          <w:szCs w:val="26"/>
        </w:rPr>
        <w:t>在寒</w:t>
      </w:r>
      <w:proofErr w:type="gramEnd"/>
      <w:r w:rsidRPr="001B66AF">
        <w:rPr>
          <w:rFonts w:ascii="標楷體" w:eastAsia="標楷體" w:hAnsi="標楷體"/>
          <w:sz w:val="26"/>
          <w:szCs w:val="26"/>
        </w:rPr>
        <w:t>、暑假中整修處理。</w:t>
      </w:r>
    </w:p>
    <w:p w:rsidR="0069279C" w:rsidRPr="001B66AF" w:rsidRDefault="0069279C" w:rsidP="0069279C">
      <w:pPr>
        <w:pStyle w:val="a3"/>
        <w:spacing w:before="30" w:line="240" w:lineRule="auto"/>
        <w:ind w:leftChars="6" w:left="14" w:firstLine="466"/>
        <w:rPr>
          <w:rFonts w:hAnsi="標楷體"/>
          <w:sz w:val="26"/>
          <w:szCs w:val="26"/>
        </w:rPr>
      </w:pPr>
      <w:r w:rsidRPr="001B66AF">
        <w:rPr>
          <w:rFonts w:hAnsi="標楷體"/>
          <w:sz w:val="26"/>
          <w:szCs w:val="26"/>
        </w:rPr>
        <w:t>2.每學期開學前再行全面檢視，以利使用</w:t>
      </w:r>
      <w:r>
        <w:rPr>
          <w:rFonts w:hAnsi="標楷體" w:hint="eastAsia"/>
          <w:sz w:val="26"/>
          <w:szCs w:val="26"/>
        </w:rPr>
        <w:t>，</w:t>
      </w:r>
      <w:r w:rsidRPr="001B66AF">
        <w:rPr>
          <w:rFonts w:hAnsi="標楷體"/>
          <w:sz w:val="26"/>
          <w:szCs w:val="26"/>
        </w:rPr>
        <w:t>確保安全。</w:t>
      </w:r>
    </w:p>
    <w:p w:rsidR="0069279C" w:rsidRDefault="0069279C" w:rsidP="0069279C">
      <w:pPr>
        <w:pStyle w:val="a3"/>
        <w:spacing w:before="120" w:line="280" w:lineRule="exact"/>
        <w:ind w:left="0" w:firstLineChars="100" w:firstLine="260"/>
        <w:rPr>
          <w:rFonts w:hint="eastAsia"/>
          <w:sz w:val="26"/>
          <w:szCs w:val="26"/>
        </w:rPr>
      </w:pPr>
    </w:p>
    <w:p w:rsidR="0069279C" w:rsidRPr="00177B43" w:rsidRDefault="0069279C" w:rsidP="0069279C">
      <w:pPr>
        <w:pStyle w:val="a3"/>
        <w:spacing w:before="120" w:line="280" w:lineRule="exact"/>
        <w:ind w:left="905" w:hangingChars="348" w:hanging="905"/>
        <w:rPr>
          <w:rFonts w:hint="eastAsia"/>
          <w:sz w:val="26"/>
          <w:szCs w:val="26"/>
        </w:rPr>
      </w:pPr>
      <w:r w:rsidRPr="00177B43">
        <w:rPr>
          <w:rFonts w:hint="eastAsia"/>
          <w:sz w:val="26"/>
          <w:szCs w:val="26"/>
        </w:rPr>
        <w:t>承  辦  人：           組長：           主任：          校長：</w:t>
      </w:r>
    </w:p>
    <w:p w:rsidR="0069279C" w:rsidRPr="00177B43" w:rsidRDefault="0069279C" w:rsidP="0069279C">
      <w:pPr>
        <w:pStyle w:val="a3"/>
        <w:spacing w:before="120" w:line="280" w:lineRule="exact"/>
        <w:ind w:left="905" w:hangingChars="348" w:hanging="905"/>
        <w:rPr>
          <w:rFonts w:hint="eastAsia"/>
          <w:sz w:val="26"/>
          <w:szCs w:val="26"/>
        </w:rPr>
      </w:pPr>
      <w:r w:rsidRPr="00177B43">
        <w:rPr>
          <w:rFonts w:hint="eastAsia"/>
          <w:sz w:val="26"/>
          <w:szCs w:val="26"/>
        </w:rPr>
        <w:t xml:space="preserve">防火管理人：　　　　　　　</w:t>
      </w:r>
    </w:p>
    <w:p w:rsidR="003E1630" w:rsidRPr="0069279C" w:rsidRDefault="003E1630"/>
    <w:sectPr w:rsidR="003E1630" w:rsidRPr="0069279C" w:rsidSect="00221012">
      <w:pgSz w:w="11906" w:h="16838"/>
      <w:pgMar w:top="1021" w:right="1797" w:bottom="1021" w:left="1797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9279C"/>
    <w:rsid w:val="00102AD6"/>
    <w:rsid w:val="00120987"/>
    <w:rsid w:val="001339B2"/>
    <w:rsid w:val="002B2404"/>
    <w:rsid w:val="00305C05"/>
    <w:rsid w:val="0038139C"/>
    <w:rsid w:val="003E1630"/>
    <w:rsid w:val="00547A5D"/>
    <w:rsid w:val="0069279C"/>
    <w:rsid w:val="00851211"/>
    <w:rsid w:val="008F433A"/>
    <w:rsid w:val="00905ADE"/>
    <w:rsid w:val="00912D09"/>
    <w:rsid w:val="009D1ECF"/>
    <w:rsid w:val="00B07269"/>
    <w:rsid w:val="00B4474E"/>
    <w:rsid w:val="00C62E2A"/>
    <w:rsid w:val="00C63F06"/>
    <w:rsid w:val="00C7045F"/>
    <w:rsid w:val="00C71D57"/>
    <w:rsid w:val="00CC5BE9"/>
    <w:rsid w:val="00D26BED"/>
    <w:rsid w:val="00D34AC8"/>
    <w:rsid w:val="00DF6DFD"/>
    <w:rsid w:val="00E3336F"/>
    <w:rsid w:val="00E92212"/>
    <w:rsid w:val="00F06678"/>
    <w:rsid w:val="00F57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279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9279C"/>
    <w:pPr>
      <w:snapToGrid w:val="0"/>
      <w:spacing w:line="312" w:lineRule="auto"/>
      <w:ind w:left="907" w:hanging="907"/>
      <w:jc w:val="both"/>
    </w:pPr>
    <w:rPr>
      <w:rFonts w:ascii="標楷體" w:eastAsia="標楷體"/>
      <w:sz w:val="30"/>
      <w:szCs w:val="20"/>
    </w:rPr>
  </w:style>
  <w:style w:type="character" w:customStyle="1" w:styleId="a4">
    <w:name w:val="本文縮排 字元"/>
    <w:basedOn w:val="a0"/>
    <w:link w:val="a3"/>
    <w:rsid w:val="0069279C"/>
    <w:rPr>
      <w:rFonts w:ascii="標楷體" w:eastAsia="標楷體"/>
      <w:kern w:val="2"/>
      <w:sz w:val="30"/>
    </w:rPr>
  </w:style>
  <w:style w:type="paragraph" w:styleId="a5">
    <w:name w:val="annotation text"/>
    <w:basedOn w:val="a"/>
    <w:link w:val="a6"/>
    <w:rsid w:val="0069279C"/>
    <w:rPr>
      <w:szCs w:val="20"/>
    </w:rPr>
  </w:style>
  <w:style w:type="character" w:customStyle="1" w:styleId="a6">
    <w:name w:val="註解文字 字元"/>
    <w:basedOn w:val="a0"/>
    <w:link w:val="a5"/>
    <w:rsid w:val="0069279C"/>
    <w:rPr>
      <w:kern w:val="2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hedyhung</dc:creator>
  <cp:keywords/>
  <dc:description/>
  <cp:lastModifiedBy>hedyhung</cp:lastModifiedBy>
  <cp:revision>1</cp:revision>
  <dcterms:created xsi:type="dcterms:W3CDTF">2011-11-27T23:48:00Z</dcterms:created>
  <dcterms:modified xsi:type="dcterms:W3CDTF">2011-11-27T23:48:00Z</dcterms:modified>
</cp:coreProperties>
</file>