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693" w:rsidRPr="00616693" w:rsidRDefault="00616693" w:rsidP="00616693">
      <w:pPr>
        <w:widowControl/>
        <w:pBdr>
          <w:bottom w:val="single" w:sz="6" w:space="11" w:color="D7D7D7"/>
        </w:pBdr>
        <w:shd w:val="clear" w:color="auto" w:fill="FFFFFF"/>
        <w:jc w:val="both"/>
        <w:outlineLvl w:val="0"/>
        <w:rPr>
          <w:rFonts w:ascii="Microsoft YaHei" w:eastAsia="Microsoft YaHei" w:hAnsi="Microsoft YaHei" w:cs="新細明體"/>
          <w:color w:val="222222"/>
          <w:spacing w:val="15"/>
          <w:kern w:val="36"/>
          <w:sz w:val="48"/>
          <w:szCs w:val="48"/>
        </w:rPr>
      </w:pPr>
      <w:bookmarkStart w:id="0" w:name="_GoBack"/>
      <w:proofErr w:type="gramStart"/>
      <w:r w:rsidRPr="00616693">
        <w:rPr>
          <w:rFonts w:ascii="Microsoft YaHei" w:eastAsia="Microsoft YaHei" w:hAnsi="Microsoft YaHei" w:cs="新細明體" w:hint="eastAsia"/>
          <w:color w:val="222222"/>
          <w:spacing w:val="15"/>
          <w:kern w:val="36"/>
          <w:sz w:val="48"/>
          <w:szCs w:val="48"/>
        </w:rPr>
        <w:t>青春期才確診</w:t>
      </w:r>
      <w:proofErr w:type="gramEnd"/>
      <w:r w:rsidRPr="00616693">
        <w:rPr>
          <w:rFonts w:ascii="Microsoft YaHei" w:eastAsia="Microsoft YaHei" w:hAnsi="Microsoft YaHei" w:cs="新細明體" w:hint="eastAsia"/>
          <w:color w:val="222222"/>
          <w:spacing w:val="15"/>
          <w:kern w:val="36"/>
          <w:sz w:val="48"/>
          <w:szCs w:val="48"/>
        </w:rPr>
        <w:t>ADHD 死亡率增5倍</w:t>
      </w:r>
    </w:p>
    <w:bookmarkEnd w:id="0"/>
    <w:p w:rsidR="00616693" w:rsidRPr="00616693" w:rsidRDefault="00616693" w:rsidP="00616693">
      <w:pPr>
        <w:widowControl/>
        <w:numPr>
          <w:ilvl w:val="0"/>
          <w:numId w:val="1"/>
        </w:numPr>
        <w:shd w:val="clear" w:color="auto" w:fill="FFFFFF"/>
        <w:ind w:left="0" w:right="15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  <w:r w:rsidRPr="00616693">
        <w:rPr>
          <w:rFonts w:ascii="Meiryo" w:eastAsia="Meiryo" w:hAnsi="Meiryo" w:cs="Meiryo"/>
          <w:color w:val="444444"/>
          <w:spacing w:val="15"/>
          <w:kern w:val="0"/>
          <w:sz w:val="27"/>
          <w:szCs w:val="27"/>
        </w:rPr>
        <w:fldChar w:fldCharType="begin"/>
      </w:r>
      <w:r w:rsidRPr="00616693">
        <w:rPr>
          <w:rFonts w:ascii="Meiryo" w:eastAsia="Meiryo" w:hAnsi="Meiryo" w:cs="Meiryo"/>
          <w:color w:val="444444"/>
          <w:spacing w:val="15"/>
          <w:kern w:val="0"/>
          <w:sz w:val="27"/>
          <w:szCs w:val="27"/>
        </w:rPr>
        <w:instrText xml:space="preserve"> HYPERLINK "https://udn.com/news/story/11318/3315560" \o "分享" </w:instrText>
      </w:r>
      <w:r w:rsidRPr="00616693">
        <w:rPr>
          <w:rFonts w:ascii="Meiryo" w:eastAsia="Meiryo" w:hAnsi="Meiryo" w:cs="Meiryo"/>
          <w:color w:val="444444"/>
          <w:spacing w:val="15"/>
          <w:kern w:val="0"/>
          <w:sz w:val="27"/>
          <w:szCs w:val="27"/>
        </w:rPr>
        <w:fldChar w:fldCharType="separate"/>
      </w:r>
      <w:r w:rsidRPr="00616693">
        <w:rPr>
          <w:rFonts w:ascii="Arial" w:eastAsia="Meiryo" w:hAnsi="Arial" w:cs="Arial"/>
          <w:color w:val="FFFFFF"/>
          <w:spacing w:val="15"/>
          <w:kern w:val="0"/>
          <w:sz w:val="18"/>
          <w:szCs w:val="18"/>
          <w:shd w:val="clear" w:color="auto" w:fill="3B5998"/>
        </w:rPr>
        <w:t>分享</w:t>
      </w:r>
      <w:r w:rsidRPr="00616693">
        <w:rPr>
          <w:rFonts w:ascii="Meiryo" w:eastAsia="Meiryo" w:hAnsi="Meiryo" w:cs="Meiryo"/>
          <w:color w:val="444444"/>
          <w:spacing w:val="15"/>
          <w:kern w:val="0"/>
          <w:sz w:val="27"/>
          <w:szCs w:val="27"/>
        </w:rPr>
        <w:fldChar w:fldCharType="end"/>
      </w:r>
    </w:p>
    <w:p w:rsidR="00616693" w:rsidRPr="00616693" w:rsidRDefault="00616693" w:rsidP="00616693">
      <w:pPr>
        <w:widowControl/>
        <w:numPr>
          <w:ilvl w:val="0"/>
          <w:numId w:val="1"/>
        </w:numPr>
        <w:shd w:val="clear" w:color="auto" w:fill="FFFFFF"/>
        <w:ind w:left="0" w:right="15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  <w:hyperlink r:id="rId6" w:tgtFrame="_blank" w:tooltip="line分享" w:history="1">
        <w:r w:rsidRPr="00616693">
          <w:rPr>
            <w:rFonts w:ascii="Arial" w:eastAsia="Meiryo" w:hAnsi="Arial" w:cs="Arial"/>
            <w:color w:val="FFFFFF"/>
            <w:spacing w:val="15"/>
            <w:kern w:val="0"/>
            <w:sz w:val="18"/>
            <w:szCs w:val="18"/>
            <w:shd w:val="clear" w:color="auto" w:fill="00B900"/>
          </w:rPr>
          <w:t>分享</w:t>
        </w:r>
      </w:hyperlink>
    </w:p>
    <w:p w:rsidR="00616693" w:rsidRPr="00616693" w:rsidRDefault="00616693" w:rsidP="00616693">
      <w:pPr>
        <w:widowControl/>
        <w:numPr>
          <w:ilvl w:val="0"/>
          <w:numId w:val="1"/>
        </w:numPr>
        <w:shd w:val="clear" w:color="auto" w:fill="FFFFFF"/>
        <w:ind w:left="0" w:right="15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  <w:hyperlink r:id="rId7" w:anchor="comments" w:tooltip="留言" w:history="1">
        <w:r w:rsidRPr="00616693">
          <w:rPr>
            <w:rFonts w:ascii="Arial" w:eastAsia="Meiryo" w:hAnsi="Arial" w:cs="Arial"/>
            <w:color w:val="FFFFFF"/>
            <w:spacing w:val="15"/>
            <w:kern w:val="0"/>
            <w:sz w:val="18"/>
            <w:szCs w:val="18"/>
            <w:shd w:val="clear" w:color="auto" w:fill="999999"/>
          </w:rPr>
          <w:t>留言</w:t>
        </w:r>
      </w:hyperlink>
    </w:p>
    <w:p w:rsidR="00616693" w:rsidRPr="00616693" w:rsidRDefault="00616693" w:rsidP="00616693">
      <w:pPr>
        <w:widowControl/>
        <w:numPr>
          <w:ilvl w:val="0"/>
          <w:numId w:val="1"/>
        </w:numPr>
        <w:shd w:val="clear" w:color="auto" w:fill="FFFFFF"/>
        <w:ind w:left="0" w:right="15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  <w:hyperlink r:id="rId8" w:tooltip="列印" w:history="1">
        <w:r w:rsidRPr="00616693">
          <w:rPr>
            <w:rFonts w:ascii="Arial" w:eastAsia="Meiryo" w:hAnsi="Arial" w:cs="Arial"/>
            <w:color w:val="FFFFFF"/>
            <w:spacing w:val="15"/>
            <w:kern w:val="0"/>
            <w:sz w:val="18"/>
            <w:szCs w:val="18"/>
            <w:shd w:val="clear" w:color="auto" w:fill="999999"/>
          </w:rPr>
          <w:t>列印</w:t>
        </w:r>
      </w:hyperlink>
    </w:p>
    <w:p w:rsidR="00616693" w:rsidRPr="00616693" w:rsidRDefault="00616693" w:rsidP="00616693">
      <w:pPr>
        <w:widowControl/>
        <w:numPr>
          <w:ilvl w:val="0"/>
          <w:numId w:val="1"/>
        </w:numPr>
        <w:shd w:val="clear" w:color="auto" w:fill="FFFFFF"/>
        <w:ind w:left="0" w:right="15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</w:p>
    <w:p w:rsidR="00616693" w:rsidRPr="00616693" w:rsidRDefault="00616693" w:rsidP="00616693">
      <w:pPr>
        <w:widowControl/>
        <w:shd w:val="clear" w:color="auto" w:fill="FFFFFF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  <w:hyperlink r:id="rId9" w:history="1">
        <w:r w:rsidRPr="00616693">
          <w:rPr>
            <w:rFonts w:ascii="Meiryo" w:eastAsia="Meiryo" w:hAnsi="Meiryo" w:cs="Meiryo" w:hint="eastAsia"/>
            <w:b/>
            <w:bCs/>
            <w:color w:val="0000FF"/>
            <w:spacing w:val="15"/>
            <w:kern w:val="0"/>
            <w:szCs w:val="24"/>
            <w:u w:val="single"/>
          </w:rPr>
          <w:t>A-</w:t>
        </w:r>
      </w:hyperlink>
      <w:hyperlink r:id="rId10" w:history="1">
        <w:r w:rsidRPr="00616693">
          <w:rPr>
            <w:rFonts w:ascii="Meiryo" w:eastAsia="Meiryo" w:hAnsi="Meiryo" w:cs="Meiryo" w:hint="eastAsia"/>
            <w:b/>
            <w:bCs/>
            <w:color w:val="0000FF"/>
            <w:spacing w:val="15"/>
            <w:kern w:val="0"/>
            <w:szCs w:val="24"/>
            <w:u w:val="single"/>
          </w:rPr>
          <w:t>A+</w:t>
        </w:r>
      </w:hyperlink>
    </w:p>
    <w:p w:rsidR="00616693" w:rsidRPr="00616693" w:rsidRDefault="00616693" w:rsidP="00616693">
      <w:pPr>
        <w:widowControl/>
        <w:shd w:val="clear" w:color="auto" w:fill="FFFFFF"/>
        <w:jc w:val="both"/>
        <w:rPr>
          <w:rFonts w:ascii="Meiryo" w:eastAsia="Meiryo" w:hAnsi="Meiryo" w:cs="Meiryo" w:hint="eastAsia"/>
          <w:color w:val="999999"/>
          <w:spacing w:val="15"/>
          <w:kern w:val="0"/>
          <w:sz w:val="21"/>
          <w:szCs w:val="21"/>
        </w:rPr>
      </w:pPr>
      <w:r w:rsidRPr="00616693">
        <w:rPr>
          <w:rFonts w:ascii="Meiryo" w:eastAsia="Meiryo" w:hAnsi="Meiryo" w:cs="Meiryo" w:hint="eastAsia"/>
          <w:color w:val="999999"/>
          <w:spacing w:val="15"/>
          <w:kern w:val="0"/>
          <w:sz w:val="21"/>
          <w:szCs w:val="21"/>
        </w:rPr>
        <w:t>2018-08-17 23:30聯合報 記者</w:t>
      </w:r>
      <w:hyperlink r:id="rId11" w:tgtFrame="_blank" w:history="1">
        <w:r w:rsidRPr="00616693">
          <w:rPr>
            <w:rFonts w:ascii="Meiryo" w:eastAsia="Meiryo" w:hAnsi="Meiryo" w:cs="Meiryo" w:hint="eastAsia"/>
            <w:color w:val="0054A6"/>
            <w:spacing w:val="15"/>
            <w:kern w:val="0"/>
            <w:sz w:val="21"/>
            <w:szCs w:val="21"/>
          </w:rPr>
          <w:t>陳雨鑫</w:t>
        </w:r>
      </w:hyperlink>
      <w:r w:rsidRPr="00616693">
        <w:rPr>
          <w:rFonts w:ascii="Meiryo" w:eastAsia="Meiryo" w:hAnsi="Meiryo" w:cs="Meiryo" w:hint="eastAsia"/>
          <w:color w:val="999999"/>
          <w:spacing w:val="15"/>
          <w:kern w:val="0"/>
          <w:sz w:val="21"/>
          <w:szCs w:val="21"/>
        </w:rPr>
        <w:t>／台北報導</w:t>
      </w:r>
    </w:p>
    <w:p w:rsidR="00616693" w:rsidRPr="00616693" w:rsidRDefault="00616693" w:rsidP="00616693">
      <w:pPr>
        <w:widowControl/>
        <w:numPr>
          <w:ilvl w:val="0"/>
          <w:numId w:val="2"/>
        </w:numPr>
        <w:shd w:val="clear" w:color="auto" w:fill="FFFFFF"/>
        <w:ind w:left="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</w:p>
    <w:p w:rsidR="00616693" w:rsidRPr="00616693" w:rsidRDefault="00616693" w:rsidP="00616693">
      <w:pPr>
        <w:widowControl/>
        <w:numPr>
          <w:ilvl w:val="0"/>
          <w:numId w:val="2"/>
        </w:numPr>
        <w:shd w:val="clear" w:color="auto" w:fill="FFFFFF"/>
        <w:ind w:left="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</w:p>
    <w:p w:rsidR="00616693" w:rsidRPr="00616693" w:rsidRDefault="00616693" w:rsidP="00616693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/>
          <w:noProof/>
          <w:color w:val="0054A6"/>
          <w:kern w:val="0"/>
          <w:szCs w:val="24"/>
        </w:rPr>
        <w:lastRenderedPageBreak/>
        <w:drawing>
          <wp:inline distT="0" distB="0" distL="0" distR="0">
            <wp:extent cx="7429500" cy="4743450"/>
            <wp:effectExtent l="0" t="0" r="0" b="0"/>
            <wp:docPr id="1" name="圖片 1" descr="注意力不足過動症（ADHD）應及早診斷治療。 （美聯社）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注意力不足過動症（ADHD）應及早診斷治療。 （美聯社）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6693">
        <w:rPr>
          <w:rFonts w:ascii="新細明體" w:eastAsia="新細明體" w:hAnsi="新細明體" w:cs="新細明體"/>
          <w:kern w:val="0"/>
          <w:szCs w:val="24"/>
        </w:rPr>
        <w:t>注意力不足過動症（ADHD）應及早診斷治療。 （美聯社）</w:t>
      </w:r>
    </w:p>
    <w:p w:rsidR="00616693" w:rsidRPr="00616693" w:rsidRDefault="00616693" w:rsidP="00616693">
      <w:pPr>
        <w:widowControl/>
        <w:shd w:val="clear" w:color="auto" w:fill="FFFFFF"/>
        <w:spacing w:before="300" w:after="300"/>
        <w:jc w:val="both"/>
        <w:rPr>
          <w:rFonts w:ascii="Meiryo" w:eastAsia="Meiryo" w:hAnsi="Meiryo" w:cs="Meiryo"/>
          <w:color w:val="444444"/>
          <w:spacing w:val="15"/>
          <w:kern w:val="0"/>
          <w:sz w:val="27"/>
          <w:szCs w:val="27"/>
        </w:rPr>
      </w:pPr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注意力不足</w:t>
      </w:r>
      <w:hyperlink r:id="rId14" w:history="1">
        <w:r w:rsidRPr="00616693">
          <w:rPr>
            <w:rFonts w:ascii="Meiryo" w:eastAsia="Meiryo" w:hAnsi="Meiryo" w:cs="Meiryo" w:hint="eastAsia"/>
            <w:color w:val="888888"/>
            <w:spacing w:val="15"/>
            <w:kern w:val="0"/>
            <w:sz w:val="27"/>
            <w:szCs w:val="27"/>
            <w:u w:val="single"/>
          </w:rPr>
          <w:t>過動症</w:t>
        </w:r>
      </w:hyperlink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（ADHD）應及早診斷治療。研究顯示，雖然ADHD的症狀會隨著年紀消失，但部分童年時期的ADHD</w:t>
      </w:r>
      <w:hyperlink r:id="rId15" w:history="1">
        <w:r w:rsidRPr="00616693">
          <w:rPr>
            <w:rFonts w:ascii="Meiryo" w:eastAsia="Meiryo" w:hAnsi="Meiryo" w:cs="Meiryo" w:hint="eastAsia"/>
            <w:color w:val="888888"/>
            <w:spacing w:val="15"/>
            <w:kern w:val="0"/>
            <w:sz w:val="27"/>
            <w:szCs w:val="27"/>
            <w:u w:val="single"/>
          </w:rPr>
          <w:t>患者</w:t>
        </w:r>
      </w:hyperlink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症狀會持續到青春期，約占6到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8成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，症狀到成年期者占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4成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，顯示ADHD對孩子而言是長期的成長困境。</w:t>
      </w:r>
    </w:p>
    <w:p w:rsidR="00616693" w:rsidRPr="00616693" w:rsidRDefault="00616693" w:rsidP="00616693">
      <w:pPr>
        <w:widowControl/>
        <w:shd w:val="clear" w:color="auto" w:fill="FFFFFF"/>
        <w:spacing w:before="300" w:after="30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根據知名期刊「刺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胳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針（Lancet）」2015年報告，追蹤ADHD患者死亡原因，有七成八都屬於「非自然死亡」，包含意外等。</w:t>
      </w:r>
    </w:p>
    <w:p w:rsidR="00616693" w:rsidRPr="00616693" w:rsidRDefault="00616693" w:rsidP="00616693">
      <w:pPr>
        <w:widowControl/>
        <w:shd w:val="clear" w:color="auto" w:fill="FFFFFF"/>
        <w:spacing w:before="300" w:after="30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lastRenderedPageBreak/>
        <w:t>進一步分析年齡層以及診斷年齡，ADHD患者若能在青春期前診斷，非自然死亡每年每萬人4.3人；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青春期才確診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者，死亡率為每年每萬人22.3人，顯示愈晚診斷，對於ADHD患者愈危險。</w:t>
      </w:r>
    </w:p>
    <w:p w:rsidR="00616693" w:rsidRPr="00616693" w:rsidRDefault="00616693" w:rsidP="00616693">
      <w:pPr>
        <w:widowControl/>
        <w:shd w:val="clear" w:color="auto" w:fill="FFFFFF"/>
        <w:spacing w:before="300" w:after="30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嘉義長庚精神科主治醫師陳錦宏提出警訊，ADHD的青少年逾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7成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合併其他症狀，包含學習障礙占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5成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、焦慮感占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4成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、物質濫用行為占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3成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、</w:t>
      </w:r>
      <w:hyperlink r:id="rId16" w:history="1">
        <w:r w:rsidRPr="00616693">
          <w:rPr>
            <w:rFonts w:ascii="Meiryo" w:eastAsia="Meiryo" w:hAnsi="Meiryo" w:cs="Meiryo" w:hint="eastAsia"/>
            <w:color w:val="888888"/>
            <w:spacing w:val="15"/>
            <w:kern w:val="0"/>
            <w:sz w:val="27"/>
            <w:szCs w:val="27"/>
            <w:u w:val="single"/>
          </w:rPr>
          <w:t>憂鬱症</w:t>
        </w:r>
      </w:hyperlink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狀占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2成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；容易發生車禍、身體傷害、家庭關係不佳等負面影響，也比一般人高出2到3倍，但是若能及早介入治療，即可降低負面風險。</w:t>
      </w:r>
    </w:p>
    <w:p w:rsidR="00616693" w:rsidRPr="00616693" w:rsidRDefault="00616693" w:rsidP="00616693">
      <w:pPr>
        <w:widowControl/>
        <w:shd w:val="clear" w:color="auto" w:fill="FFFFFF"/>
        <w:spacing w:before="300" w:after="30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全球對於ADHD治療指引均建議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採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三合一治療模式，包括家庭、學校與醫療專業。依年齡、症狀嚴重度為考慮治療選擇的參考。治療模式主要以藥物治療、家長與老師執行之行為治療及學校特殊方案為主；整體治療改善率達8到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9成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。</w:t>
      </w:r>
    </w:p>
    <w:p w:rsidR="00616693" w:rsidRPr="00616693" w:rsidRDefault="00616693" w:rsidP="00616693">
      <w:pPr>
        <w:widowControl/>
        <w:shd w:val="clear" w:color="auto" w:fill="FFFFFF"/>
        <w:spacing w:before="300" w:after="300"/>
        <w:jc w:val="both"/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</w:pPr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陳錦宏表示，去年曾發表一篇研究顯示，台灣ADHD孩子用藥累積超過3個月者，比</w:t>
      </w:r>
      <w:proofErr w:type="gramStart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不</w:t>
      </w:r>
      <w:proofErr w:type="gramEnd"/>
      <w:r w:rsidRPr="00616693">
        <w:rPr>
          <w:rFonts w:ascii="Meiryo" w:eastAsia="Meiryo" w:hAnsi="Meiryo" w:cs="Meiryo" w:hint="eastAsia"/>
          <w:color w:val="444444"/>
          <w:spacing w:val="15"/>
          <w:kern w:val="0"/>
          <w:sz w:val="27"/>
          <w:szCs w:val="27"/>
        </w:rPr>
        <w:t>用藥者，降低約50%頭部撞傷危險，每年估計減少超過1000個孩子頭部撞傷，呼籲家長若是發現孩子出現注意力不集中症狀，應立即就醫。</w:t>
      </w:r>
    </w:p>
    <w:p w:rsidR="003622B6" w:rsidRPr="00616693" w:rsidRDefault="003622B6"/>
    <w:sectPr w:rsidR="003622B6" w:rsidRPr="006166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C08E2"/>
    <w:multiLevelType w:val="multilevel"/>
    <w:tmpl w:val="F6247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2431F2"/>
    <w:multiLevelType w:val="multilevel"/>
    <w:tmpl w:val="AE465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693"/>
    <w:rsid w:val="003622B6"/>
    <w:rsid w:val="0061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616693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16693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616693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61669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61669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166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1669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616693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16693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616693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61669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61669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166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166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5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25981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3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324380">
              <w:marLeft w:val="0"/>
              <w:marRight w:val="0"/>
              <w:marTop w:val="0"/>
              <w:marBottom w:val="0"/>
              <w:divBdr>
                <w:top w:val="single" w:sz="6" w:space="0" w:color="B9B9B9"/>
                <w:left w:val="single" w:sz="6" w:space="0" w:color="B9B9B9"/>
                <w:bottom w:val="single" w:sz="6" w:space="0" w:color="B9B9B9"/>
                <w:right w:val="single" w:sz="6" w:space="0" w:color="B9B9B9"/>
              </w:divBdr>
            </w:div>
          </w:divsChild>
        </w:div>
        <w:div w:id="11295135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8323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dn.com/news/story/11318/3315560" TargetMode="Externa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udn.com/news/story/11318/3315560" TargetMode="External"/><Relationship Id="rId12" Type="http://schemas.openxmlformats.org/officeDocument/2006/relationships/hyperlink" Target="https://pgw.udn.com.tw/gw/photo.php?u=https://uc.udn.com.tw/photo/2018/08/18/1/5144604.jpg&amp;x=0&amp;y=0&amp;sw=0&amp;sh=0&amp;exp=360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dn.com/search/tagging/2/%E6%86%82%E9%AC%B1%E7%97%8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ocial-plugins.line.me/lineit/share?url=https%3A%2F%2Fudn.com%2Fnews%2Fstory%2F7266%2F3315560%3Futm_source%3Dlineweb%26utm_medium%3Dshare" TargetMode="External"/><Relationship Id="rId11" Type="http://schemas.openxmlformats.org/officeDocument/2006/relationships/hyperlink" Target="https://udn.com/news/reporter/MDYzMDA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dn.com/search/tagging/2/%E6%82%A3%E8%80%85" TargetMode="External"/><Relationship Id="rId10" Type="http://schemas.openxmlformats.org/officeDocument/2006/relationships/hyperlink" Target="https://udn.com/news/story/11318/331556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dn.com/news/story/11318/3315560" TargetMode="External"/><Relationship Id="rId14" Type="http://schemas.openxmlformats.org/officeDocument/2006/relationships/hyperlink" Target="https://udn.com/search/tagging/2/%E9%81%8E%E5%8B%95%E7%97%87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李燕玲</dc:creator>
  <cp:lastModifiedBy>李燕玲</cp:lastModifiedBy>
  <cp:revision>1</cp:revision>
  <dcterms:created xsi:type="dcterms:W3CDTF">2018-09-04T05:46:00Z</dcterms:created>
  <dcterms:modified xsi:type="dcterms:W3CDTF">2018-09-04T05:46:00Z</dcterms:modified>
</cp:coreProperties>
</file>