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C70" w:rsidRPr="00EC1C70" w:rsidRDefault="00EC1C70" w:rsidP="00BD72EF">
      <w:pPr>
        <w:snapToGrid w:val="0"/>
        <w:spacing w:beforeLines="50" w:afterLines="50" w:line="400" w:lineRule="atLeast"/>
        <w:jc w:val="center"/>
        <w:rPr>
          <w:rFonts w:ascii="華康中特圓體" w:eastAsia="華康中特圓體" w:hAnsi="標楷體"/>
          <w:sz w:val="36"/>
          <w:szCs w:val="24"/>
        </w:rPr>
      </w:pPr>
      <w:r w:rsidRPr="00EC1C70">
        <w:rPr>
          <w:rFonts w:ascii="華康中特圓體" w:eastAsia="華康中特圓體" w:hAnsi="標楷體" w:hint="eastAsia"/>
          <w:sz w:val="36"/>
          <w:szCs w:val="24"/>
        </w:rPr>
        <w:t>從全人觀點，看網路成癮現象</w:t>
      </w:r>
    </w:p>
    <w:p w:rsidR="00EC1C70" w:rsidRPr="0006596F" w:rsidRDefault="00485674" w:rsidP="001A79D5">
      <w:pPr>
        <w:snapToGrid w:val="0"/>
        <w:spacing w:after="50" w:line="320" w:lineRule="atLeast"/>
        <w:ind w:firstLineChars="200" w:firstLine="480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-1026795</wp:posOffset>
            </wp:positionH>
            <wp:positionV relativeFrom="paragraph">
              <wp:posOffset>139700</wp:posOffset>
            </wp:positionV>
            <wp:extent cx="1619885" cy="1457325"/>
            <wp:effectExtent l="19050" t="0" r="0" b="0"/>
            <wp:wrapTight wrapText="bothSides">
              <wp:wrapPolygon edited="0">
                <wp:start x="254" y="0"/>
                <wp:lineTo x="-254" y="4518"/>
                <wp:lineTo x="-254" y="19200"/>
                <wp:lineTo x="254" y="21459"/>
                <wp:lineTo x="21083" y="21459"/>
                <wp:lineTo x="21338" y="21459"/>
                <wp:lineTo x="21592" y="19200"/>
                <wp:lineTo x="21592" y="565"/>
                <wp:lineTo x="21083" y="0"/>
                <wp:lineTo x="254" y="0"/>
              </wp:wrapPolygon>
            </wp:wrapTight>
            <wp:docPr id="3" name="圖片 2" descr="lbs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s004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45732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EC1C70" w:rsidRPr="0006596F">
        <w:rPr>
          <w:rFonts w:ascii="華康中圓體" w:eastAsia="華康中圓體" w:hAnsi="標楷體" w:hint="eastAsia"/>
          <w:szCs w:val="24"/>
        </w:rPr>
        <w:t>「網路成癮」究竟是不是一種病症，迄今於心理界中仍眾說紛紜。人們對於特</w:t>
      </w:r>
      <w:proofErr w:type="gramStart"/>
      <w:r w:rsidR="00EC1C70" w:rsidRPr="0006596F">
        <w:rPr>
          <w:rFonts w:ascii="華康中圓體" w:eastAsia="華康中圓體" w:hAnsi="標楷體" w:hint="eastAsia"/>
          <w:szCs w:val="24"/>
        </w:rPr>
        <w:t>一</w:t>
      </w:r>
      <w:proofErr w:type="gramEnd"/>
      <w:r w:rsidR="00EC1C70" w:rsidRPr="0006596F">
        <w:rPr>
          <w:rFonts w:ascii="華康中圓體" w:eastAsia="華康中圓體" w:hAnsi="標楷體" w:hint="eastAsia"/>
          <w:szCs w:val="24"/>
        </w:rPr>
        <w:t>對象的過度使用，並且此一過度使用已成為自動性的習慣，當剝奪此一對象時，生活即會產生明顯的不適感，這就是成癮現象。人們對於任何事物都可能出現成癮現象，而網路成癮為當前青少年頗受矚目的</w:t>
      </w:r>
      <w:r w:rsidR="00BD72EF">
        <w:rPr>
          <w:rFonts w:ascii="華康中圓體" w:eastAsia="華康中圓體" w:hAnsi="標楷體" w:hint="eastAsia"/>
          <w:szCs w:val="24"/>
        </w:rPr>
        <w:t>問題</w:t>
      </w:r>
      <w:r w:rsidR="00EC1C70" w:rsidRPr="0006596F">
        <w:rPr>
          <w:rFonts w:ascii="華康中圓體" w:eastAsia="華康中圓體" w:hAnsi="標楷體" w:hint="eastAsia"/>
          <w:szCs w:val="24"/>
        </w:rPr>
        <w:t>之一，此一成癮行為為成人或青少年的生活功能帶來巨大的影響：「不用網路的時間好難熬怎麼辦？」、「小孩整天泡在網路，不寫功課，怎麼辦？」這樣的場景或許你我皆不陌生。</w:t>
      </w:r>
    </w:p>
    <w:p w:rsidR="00EC1C70" w:rsidRPr="0006596F" w:rsidRDefault="00EC1C70" w:rsidP="001A79D5">
      <w:pPr>
        <w:snapToGrid w:val="0"/>
        <w:spacing w:after="50" w:line="32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關於網路成癮，馬偕醫院呂奕熹心理師首先從多層次的成癮現象，來談青少年次文化脈絡，作為綜合理解青少年網路成癮現象的基礎。成癮現象，若以新聞媒體常用的詞彙多可比擬為「迷」、「狂」、「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御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宅」、「腐」、「尼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族（NEET）」與「飛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族（</w:t>
      </w:r>
      <w:proofErr w:type="spellStart"/>
      <w:r w:rsidRPr="0006596F">
        <w:rPr>
          <w:rFonts w:ascii="華康中圓體" w:eastAsia="華康中圓體" w:hAnsi="標楷體" w:hint="eastAsia"/>
          <w:szCs w:val="24"/>
        </w:rPr>
        <w:t>Freeter</w:t>
      </w:r>
      <w:proofErr w:type="spellEnd"/>
      <w:r w:rsidRPr="0006596F">
        <w:rPr>
          <w:rFonts w:ascii="華康中圓體" w:eastAsia="華康中圓體" w:hAnsi="標楷體" w:hint="eastAsia"/>
          <w:szCs w:val="24"/>
        </w:rPr>
        <w:t>）」等不同成癮層次的族群。「迷」和「狂」的層次，好比為影視明星的追星粉絲，凡是某一歌星的作品皆不惜大失血本、大排長龍地收集，凡歌星所駐留之機場或舉辦的演唱會場次，皆想辦法出席，青少年對於網路遊戲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的狂迷態度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也亦復如是，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此些皆為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常見的青少年次文化。而「尼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族」是指「Not currently engaged in Employment, Education or Training」，以不就業、不升學、不進修或不參加就業輔導的三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不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政策，過著無所事事生活的族群。「飛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族」則是指喜歡以正職以外的身分來謀生，期望工作自由度高，並以不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髒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、不累、不危險的三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不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政策來工作謀生的族群。尼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族與飛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特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族所帶來的社會問題，不僅是降低國家的競爭力與經濟力，倘若此族群未能安逸於當前收入所能帶來的物質現況，很可能帶來更多的社會治安風險。</w:t>
      </w:r>
    </w:p>
    <w:p w:rsidR="00EC1C70" w:rsidRPr="0006596F" w:rsidRDefault="00EC1C70" w:rsidP="001A79D5">
      <w:pPr>
        <w:snapToGrid w:val="0"/>
        <w:spacing w:after="50" w:line="32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值得一提的是，前述的成癮族群，通常也都同時為網路的高度成癮族群。無論網路成癮為其退縮式生活態度的原因或結果，網路成癮的可能原因與影響都值得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一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聞。</w:t>
      </w:r>
    </w:p>
    <w:p w:rsidR="00EC1C70" w:rsidRPr="00EC1C70" w:rsidRDefault="00EC1C70" w:rsidP="001A79D5">
      <w:pPr>
        <w:spacing w:after="50" w:line="320" w:lineRule="atLeast"/>
        <w:rPr>
          <w:rFonts w:ascii="華康正顏楷體W7" w:eastAsia="華康正顏楷體W7" w:hAnsi="標楷體"/>
          <w:sz w:val="28"/>
          <w:szCs w:val="24"/>
        </w:rPr>
      </w:pPr>
      <w:r w:rsidRPr="00EC1C70">
        <w:rPr>
          <w:rFonts w:ascii="華康正顏楷體W7" w:eastAsia="華康正顏楷體W7" w:hAnsi="標楷體" w:hint="eastAsia"/>
          <w:sz w:val="28"/>
          <w:szCs w:val="24"/>
          <w:highlight w:val="yellow"/>
        </w:rPr>
        <w:t>一、網路成癮的可能原因</w:t>
      </w:r>
    </w:p>
    <w:p w:rsidR="00EC1C70" w:rsidRPr="0006596F" w:rsidRDefault="00EC1C70" w:rsidP="001A79D5">
      <w:pPr>
        <w:spacing w:after="50" w:line="320" w:lineRule="atLeast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（一）自我的迷惘</w:t>
      </w:r>
    </w:p>
    <w:p w:rsidR="00EC1C70" w:rsidRPr="0006596F" w:rsidRDefault="00EC1C70" w:rsidP="001A79D5">
      <w:pPr>
        <w:spacing w:after="50" w:line="320" w:lineRule="atLeast"/>
        <w:ind w:firstLineChars="295" w:firstLine="708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1.對於真實的自我缺乏自信，需要虛擬世界的假象來滿足。</w:t>
      </w:r>
    </w:p>
    <w:p w:rsidR="00EC1C70" w:rsidRPr="0006596F" w:rsidRDefault="00EC1C70" w:rsidP="001A79D5">
      <w:pPr>
        <w:spacing w:after="50" w:line="320" w:lineRule="atLeast"/>
        <w:ind w:firstLineChars="295" w:firstLine="708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2.現實生活中的自我沒有自主控制的能力，藉由虛擬世界來達成操控的慾望。</w:t>
      </w:r>
    </w:p>
    <w:p w:rsidR="00EC1C70" w:rsidRPr="0006596F" w:rsidRDefault="00EC1C70" w:rsidP="001A79D5">
      <w:pPr>
        <w:spacing w:after="50" w:line="320" w:lineRule="atLeast"/>
        <w:ind w:firstLineChars="295" w:firstLine="708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3.現實生活中自我的失能，藉由虛擬世界完成夢想。</w:t>
      </w:r>
    </w:p>
    <w:p w:rsidR="00EC1C70" w:rsidRPr="0006596F" w:rsidRDefault="00EC1C70" w:rsidP="001A79D5">
      <w:pPr>
        <w:spacing w:after="50" w:line="320" w:lineRule="atLeast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（二）人際的需求</w:t>
      </w:r>
    </w:p>
    <w:p w:rsidR="00EC1C70" w:rsidRPr="0006596F" w:rsidRDefault="00EC1C70" w:rsidP="001A79D5">
      <w:pPr>
        <w:spacing w:after="50" w:line="320" w:lineRule="atLeast"/>
        <w:ind w:leftChars="295" w:left="991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1.性格特質較為內向，對真實的人際互動感到恐懼與擔心，選擇虛擬的世界，可以降低個人的不安全感。</w:t>
      </w:r>
    </w:p>
    <w:p w:rsidR="00EC1C70" w:rsidRPr="0006596F" w:rsidRDefault="00EC1C70" w:rsidP="001A79D5">
      <w:pPr>
        <w:spacing w:after="50" w:line="320" w:lineRule="atLeast"/>
        <w:ind w:leftChars="295" w:left="991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2.無法應付現實世界的人際衝突，缺乏人際互動技巧，選擇虛擬世界，逃避現實生活必須承受的結果與責任。</w:t>
      </w:r>
    </w:p>
    <w:p w:rsidR="00EC1C70" w:rsidRPr="0006596F" w:rsidRDefault="00EC1C70" w:rsidP="001A79D5">
      <w:pPr>
        <w:spacing w:after="50" w:line="320" w:lineRule="atLeast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（三）環境的變遷</w:t>
      </w:r>
    </w:p>
    <w:p w:rsidR="00EC1C70" w:rsidRPr="0006596F" w:rsidRDefault="00EC1C70" w:rsidP="001A79D5">
      <w:pPr>
        <w:spacing w:after="50" w:line="320" w:lineRule="atLeast"/>
        <w:ind w:leftChars="295" w:left="991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1.科技發展，包含電腦攜帶方便性、網路普及性、3C產品的結合，便利網路的使用。</w:t>
      </w:r>
    </w:p>
    <w:p w:rsidR="00EC1C70" w:rsidRPr="0006596F" w:rsidRDefault="00C836B2" w:rsidP="001A79D5">
      <w:pPr>
        <w:spacing w:after="50" w:line="320" w:lineRule="atLeast"/>
        <w:ind w:leftChars="295" w:left="991" w:hangingChars="118" w:hanging="283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4761745</wp:posOffset>
            </wp:positionH>
            <wp:positionV relativeFrom="paragraph">
              <wp:posOffset>17241</wp:posOffset>
            </wp:positionV>
            <wp:extent cx="1145516" cy="879894"/>
            <wp:effectExtent l="19050" t="0" r="0" b="0"/>
            <wp:wrapNone/>
            <wp:docPr id="4" name="圖片 3" descr="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bmp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516" cy="879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1C70" w:rsidRPr="0006596F">
        <w:rPr>
          <w:rFonts w:ascii="華康中圓體" w:eastAsia="華康中圓體" w:hAnsi="標楷體" w:hint="eastAsia"/>
          <w:szCs w:val="24"/>
        </w:rPr>
        <w:t>2.資訊流通管道的改變，讓網路使用成為資訊聯結的重要工具。</w:t>
      </w:r>
    </w:p>
    <w:p w:rsidR="00EC1C70" w:rsidRPr="00EC1C70" w:rsidRDefault="00EC1C70" w:rsidP="001A79D5">
      <w:pPr>
        <w:spacing w:after="50" w:line="320" w:lineRule="atLeast"/>
        <w:rPr>
          <w:rFonts w:ascii="華康正顏楷體W7" w:eastAsia="華康正顏楷體W7" w:hAnsi="標楷體"/>
          <w:sz w:val="32"/>
          <w:szCs w:val="24"/>
        </w:rPr>
      </w:pPr>
      <w:r w:rsidRPr="00EC1C70">
        <w:rPr>
          <w:rFonts w:ascii="華康正顏楷體W7" w:eastAsia="華康正顏楷體W7" w:hAnsi="標楷體" w:hint="eastAsia"/>
          <w:sz w:val="28"/>
          <w:szCs w:val="24"/>
          <w:highlight w:val="yellow"/>
        </w:rPr>
        <w:t>二、網路成癮對生活的影響</w:t>
      </w:r>
    </w:p>
    <w:p w:rsidR="00EC1C70" w:rsidRPr="0006596F" w:rsidRDefault="00EC1C70" w:rsidP="001A79D5">
      <w:pPr>
        <w:spacing w:after="50" w:line="320" w:lineRule="atLeast"/>
        <w:ind w:firstLineChars="177" w:firstLine="425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（一）情緒障礙：情緒過度或不適當的起伏。</w:t>
      </w:r>
    </w:p>
    <w:p w:rsidR="00EC1C70" w:rsidRPr="0006596F" w:rsidRDefault="00EC1C70" w:rsidP="001A79D5">
      <w:pPr>
        <w:spacing w:after="50" w:line="320" w:lineRule="atLeast"/>
        <w:ind w:firstLineChars="177" w:firstLine="425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lastRenderedPageBreak/>
        <w:t>（二）現實生活人際關係的退化：退化為僵直或退縮型的人際關係。</w:t>
      </w:r>
    </w:p>
    <w:p w:rsidR="00EC1C70" w:rsidRPr="0006596F" w:rsidRDefault="00EC1C70" w:rsidP="001A79D5">
      <w:pPr>
        <w:spacing w:after="50" w:line="320" w:lineRule="atLeast"/>
        <w:ind w:firstLineChars="177" w:firstLine="425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（三）生活作息的轉變：以網路使用時間作為生活作息準則。</w:t>
      </w:r>
    </w:p>
    <w:p w:rsidR="00EC1C70" w:rsidRPr="0006596F" w:rsidRDefault="00BC23F2" w:rsidP="001A79D5">
      <w:pPr>
        <w:spacing w:after="50" w:line="320" w:lineRule="atLeast"/>
        <w:ind w:firstLineChars="177" w:firstLine="425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.6pt;margin-top:20.6pt;width:439.45pt;height:266.25pt;z-index:251660288" fillcolor="#92cddc [1944]" strokecolor="#92cddc [1944]" strokeweight="1pt">
            <v:fill color2="#daeef3 [664]" angle="-45" focus="-50%" type="gradient"/>
            <v:shadow type="perspective" color="#205867 [1608]" opacity=".5" offset="1pt" offset2="-3pt"/>
            <o:extrusion v:ext="view" on="t" viewpoint="0,34.72222mm" viewpointorigin="0,.5" skewangle="90" lightposition="-50000" lightposition2="50000" type="perspective"/>
            <v:textbox style="mso-next-textbox:#_x0000_s1029">
              <w:txbxContent>
                <w:p w:rsidR="00AD16FD" w:rsidRPr="0006596F" w:rsidRDefault="00AD16FD" w:rsidP="00AD16FD">
                  <w:pPr>
                    <w:snapToGrid w:val="0"/>
                    <w:spacing w:after="50" w:line="400" w:lineRule="atLeast"/>
                    <w:ind w:firstLineChars="200" w:firstLine="480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下列「匹茲堡大學匹茲堡大學網路成癮量表（Kimberly Young, 1996）」，供您初步檢測是否符合網路成癮症狀：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●全神貫注於網際網路</w:t>
                  </w:r>
                  <w:proofErr w:type="gramStart"/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或線上服務</w:t>
                  </w:r>
                  <w:proofErr w:type="gramEnd"/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活動，並在下線後仍繼續想著上網的情形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●覺得需要花更多時間</w:t>
                  </w:r>
                  <w:proofErr w:type="gramStart"/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在線上才能</w:t>
                  </w:r>
                  <w:proofErr w:type="gramEnd"/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獲得滿足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●多次努力想控制或停止網路使用但總是失敗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●當企圖減少或停止使用網路會令您沮喪、心情低落或易發脾氣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●花費在網路上的時間總比預期還要久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●您為了上網而寧願冒重要的人際關係、工作、教育或工作機會損失的危險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●曾向家人或朋友說謊以隱瞞自己涉入網路的程度</w:t>
                  </w:r>
                </w:p>
                <w:p w:rsidR="00AD16FD" w:rsidRPr="0006596F" w:rsidRDefault="00AD16FD" w:rsidP="00AD16FD">
                  <w:pPr>
                    <w:spacing w:after="50" w:line="400" w:lineRule="atLeast"/>
                    <w:rPr>
                      <w:rFonts w:ascii="華康中圓體" w:eastAsia="華康中圓體" w:hAnsi="標楷體"/>
                      <w:szCs w:val="24"/>
                    </w:rPr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●上網是為逃避問題或釋放一些感覺</w:t>
                  </w:r>
                  <w:r w:rsidR="00BD72EF">
                    <w:rPr>
                      <w:rFonts w:ascii="華康中圓體" w:eastAsia="華康中圓體" w:hAnsi="標楷體" w:hint="eastAsia"/>
                      <w:szCs w:val="24"/>
                    </w:rPr>
                    <w:t>，</w:t>
                  </w: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諸如無助</w:t>
                  </w:r>
                  <w:r w:rsidR="00BD72EF">
                    <w:rPr>
                      <w:rFonts w:ascii="華康中圓體" w:eastAsia="華康中圓體" w:hAnsi="標楷體" w:hint="eastAsia"/>
                      <w:szCs w:val="24"/>
                    </w:rPr>
                    <w:t>、</w:t>
                  </w: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罪惡感或沮喪。</w:t>
                  </w:r>
                </w:p>
                <w:p w:rsidR="00AD16FD" w:rsidRDefault="00AD16FD" w:rsidP="004226F4">
                  <w:pPr>
                    <w:ind w:left="283" w:hangingChars="118" w:hanging="283"/>
                  </w:pP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※</w:t>
                  </w:r>
                  <w:r w:rsidR="004226F4">
                    <w:rPr>
                      <w:rFonts w:ascii="華康中圓體" w:eastAsia="華康中圓體" w:hAnsi="標楷體" w:hint="eastAsia"/>
                      <w:szCs w:val="24"/>
                    </w:rPr>
                    <w:t xml:space="preserve"> </w:t>
                  </w:r>
                  <w:r w:rsidRPr="0006596F">
                    <w:rPr>
                      <w:rFonts w:ascii="華康中圓體" w:eastAsia="華康中圓體" w:hAnsi="標楷體" w:hint="eastAsia"/>
                      <w:szCs w:val="24"/>
                    </w:rPr>
                    <w:t>以上檢核項目，八項中若符合五項回答為「是」，加上每週上網時間超過40小時，則初步符合網路成癮的症狀。</w:t>
                  </w:r>
                </w:p>
              </w:txbxContent>
            </v:textbox>
            <w10:wrap type="topAndBottom"/>
          </v:shape>
        </w:pict>
      </w:r>
      <w:r w:rsidR="00EC1C70" w:rsidRPr="0006596F">
        <w:rPr>
          <w:rFonts w:ascii="華康中圓體" w:eastAsia="華康中圓體" w:hAnsi="標楷體" w:hint="eastAsia"/>
          <w:szCs w:val="24"/>
        </w:rPr>
        <w:t>（四）缺乏現實感：虛擬與現實世界的界線混淆所造成的現實生活功能失衡。</w:t>
      </w:r>
    </w:p>
    <w:p w:rsidR="00EC1C70" w:rsidRPr="0006596F" w:rsidRDefault="00EC1C70" w:rsidP="00BD72EF">
      <w:pPr>
        <w:snapToGrid w:val="0"/>
        <w:spacing w:beforeLines="50" w:after="50" w:line="32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面對網路成癮的族群，呂奕熹心理師建議以整體系統的觀點，來預防及減緩網路成癮現象。</w:t>
      </w:r>
    </w:p>
    <w:p w:rsidR="00EC1C70" w:rsidRPr="0006596F" w:rsidRDefault="00EC1C70" w:rsidP="001A79D5">
      <w:pPr>
        <w:spacing w:after="50" w:line="320" w:lineRule="atLeast"/>
        <w:rPr>
          <w:rFonts w:ascii="華康中圓體" w:eastAsia="華康中圓體" w:hAnsi="標楷體"/>
          <w:szCs w:val="24"/>
        </w:rPr>
      </w:pPr>
      <w:r w:rsidRPr="001C66AD">
        <w:rPr>
          <w:rFonts w:ascii="華康中圓體" w:eastAsia="華康中圓體" w:hAnsi="標楷體" w:hint="eastAsia"/>
          <w:szCs w:val="24"/>
        </w:rPr>
        <w:t>一、從家庭與生活習慣做起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1.如果只有限制家庭中的個人網路使用，在心理起的懲罰作用，恐怕為治標而</w:t>
      </w:r>
      <w:r w:rsidR="00BD72EF">
        <w:rPr>
          <w:rFonts w:ascii="華康中圓體" w:eastAsia="華康中圓體" w:hAnsi="標楷體" w:hint="eastAsia"/>
          <w:szCs w:val="24"/>
        </w:rPr>
        <w:t>非</w:t>
      </w:r>
      <w:r w:rsidRPr="0006596F">
        <w:rPr>
          <w:rFonts w:ascii="華康中圓體" w:eastAsia="華康中圓體" w:hAnsi="標楷體" w:hint="eastAsia"/>
          <w:szCs w:val="24"/>
        </w:rPr>
        <w:t>治本之道。</w:t>
      </w:r>
    </w:p>
    <w:p w:rsidR="00EC1C70" w:rsidRPr="0006596F" w:rsidRDefault="00EA62F9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-1078338</wp:posOffset>
            </wp:positionH>
            <wp:positionV relativeFrom="paragraph">
              <wp:posOffset>47457</wp:posOffset>
            </wp:positionV>
            <wp:extent cx="7511811" cy="4373593"/>
            <wp:effectExtent l="19050" t="0" r="0" b="0"/>
            <wp:wrapNone/>
            <wp:docPr id="5" name="圖片 3" descr="http://comps.fotosearch.com/bigcomps/UNN/UNN889/u10682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omps.fotosearch.com/bigcomps/UNN/UNN889/u106822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 b="6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1811" cy="437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EC1C70" w:rsidRPr="0006596F">
        <w:rPr>
          <w:rFonts w:ascii="華康中圓體" w:eastAsia="華康中圓體" w:hAnsi="標楷體" w:hint="eastAsia"/>
          <w:szCs w:val="24"/>
        </w:rPr>
        <w:t>2.自幼培養「網路是工具，而非世界」的概念與習慣。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3.廣泛培養實作和體驗的活動，增添孩子認識世界管道的多元性。</w:t>
      </w:r>
    </w:p>
    <w:p w:rsidR="00EC1C70" w:rsidRPr="0006596F" w:rsidRDefault="00EC1C70" w:rsidP="001A79D5">
      <w:pPr>
        <w:spacing w:after="50" w:line="320" w:lineRule="atLeast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二、從全人模式做起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1.IQ－「人與自我的關係」：若能坦然面對自己，喜納自己，建立自我價值與存在的勇氣，網路較不容易成為排斥世界或拒絕自己的媒介。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2.EQ－「人與他人的關係」：若能與社會組織和諧融洽地相處，網路較不容易成為人際退縮的媒介。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3.KQ－「人與知識、環境的關係」：若能珍惜生命，尊重環境倫理，網路較不容易成為資訊濫用的媒介。</w:t>
      </w:r>
    </w:p>
    <w:p w:rsidR="00EC1C70" w:rsidRPr="0006596F" w:rsidRDefault="00EC1C70" w:rsidP="001A79D5">
      <w:pPr>
        <w:spacing w:after="50" w:line="320" w:lineRule="atLeast"/>
        <w:ind w:leftChars="236" w:left="849" w:hangingChars="118" w:hanging="283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4.GQ－「人與神、信仰的關係」：若能培養適切的靈性智慧，網路較不容易成為躲避無法控制的未知之媒介。</w:t>
      </w:r>
    </w:p>
    <w:p w:rsidR="00EC1C70" w:rsidRPr="0006596F" w:rsidRDefault="00EC1C70" w:rsidP="001A79D5">
      <w:pPr>
        <w:snapToGrid w:val="0"/>
        <w:spacing w:after="50" w:line="32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06596F">
        <w:rPr>
          <w:rFonts w:ascii="華康中圓體" w:eastAsia="華康中圓體" w:hAnsi="標楷體" w:hint="eastAsia"/>
          <w:szCs w:val="24"/>
        </w:rPr>
        <w:t>最後，呂心理師從系統整合的觀點，以絲瓜培植之喻，與教師和家長們共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勉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：「網路成癮，有時並非孩子自己選擇的，而是未加妥善審視或安排的環境迫使孩子</w:t>
      </w:r>
      <w:proofErr w:type="gramStart"/>
      <w:r w:rsidRPr="0006596F">
        <w:rPr>
          <w:rFonts w:ascii="華康中圓體" w:eastAsia="華康中圓體" w:hAnsi="標楷體" w:hint="eastAsia"/>
          <w:szCs w:val="24"/>
        </w:rPr>
        <w:t>一</w:t>
      </w:r>
      <w:proofErr w:type="gramEnd"/>
      <w:r w:rsidRPr="0006596F">
        <w:rPr>
          <w:rFonts w:ascii="華康中圓體" w:eastAsia="華康中圓體" w:hAnsi="標楷體" w:hint="eastAsia"/>
          <w:szCs w:val="24"/>
        </w:rPr>
        <w:t>步步趨近網路成癮的道路。」或許，孩子自己能做到的部分很少，而需要成人從旁陪伴與引導的部分居多。孩子網路使用的良好習慣與態度之養成，有賴於社會、學校、家庭系統的攜手合作、共同努力！</w:t>
      </w:r>
    </w:p>
    <w:sectPr w:rsidR="00EC1C70" w:rsidRPr="0006596F" w:rsidSect="004D5198">
      <w:headerReference w:type="even" r:id="rId11"/>
      <w:headerReference w:type="default" r:id="rId12"/>
      <w:headerReference w:type="first" r:id="rId13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5C4" w:rsidRDefault="008645C4" w:rsidP="00987C3E">
      <w:r>
        <w:separator/>
      </w:r>
    </w:p>
  </w:endnote>
  <w:endnote w:type="continuationSeparator" w:id="0">
    <w:p w:rsidR="008645C4" w:rsidRDefault="008645C4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5C4" w:rsidRDefault="008645C4" w:rsidP="00987C3E">
      <w:r>
        <w:separator/>
      </w:r>
    </w:p>
  </w:footnote>
  <w:footnote w:type="continuationSeparator" w:id="0">
    <w:p w:rsidR="008645C4" w:rsidRDefault="008645C4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C23F2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BD72EF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BC23F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BD72E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EC1C7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607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EC1C7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BC23F2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C23F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BD72E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EC1C7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607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EC1C7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BC23F2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C23F2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BD72E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BC23F2" w:rsidRPr="00BC23F2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BC23F2" w:rsidRPr="00BC23F2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BC23F2" w:rsidP="00BD72EF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BC23F2" w:rsidRPr="00BC23F2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BD72EF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8645C4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8645C4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BC23F2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BD72EF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A79D5"/>
    <w:rsid w:val="001C0325"/>
    <w:rsid w:val="001C66AD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26F4"/>
    <w:rsid w:val="00426C88"/>
    <w:rsid w:val="004363C5"/>
    <w:rsid w:val="00444893"/>
    <w:rsid w:val="00481E13"/>
    <w:rsid w:val="00485674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645C4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D16FD"/>
    <w:rsid w:val="00AE0E60"/>
    <w:rsid w:val="00AE22E9"/>
    <w:rsid w:val="00AE3D6F"/>
    <w:rsid w:val="00B20061"/>
    <w:rsid w:val="00B242F3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3F2"/>
    <w:rsid w:val="00BC2D93"/>
    <w:rsid w:val="00BD72EF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836B2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A62F9"/>
    <w:rsid w:val="00EB3F6C"/>
    <w:rsid w:val="00EC1C70"/>
    <w:rsid w:val="00EC1ED9"/>
    <w:rsid w:val="00EE3835"/>
    <w:rsid w:val="00F12362"/>
    <w:rsid w:val="00F20261"/>
    <w:rsid w:val="00F43B2F"/>
    <w:rsid w:val="00F52A70"/>
    <w:rsid w:val="00F55F24"/>
    <w:rsid w:val="00F81AC4"/>
    <w:rsid w:val="00F97AED"/>
    <w:rsid w:val="00FC25B3"/>
    <w:rsid w:val="00FC53C4"/>
    <w:rsid w:val="00FE0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uiPriority w:val="59"/>
    <w:rsid w:val="00EC1C7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7C3E2-FD9D-480F-9611-F9D7BF28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259</Words>
  <Characters>1477</Characters>
  <Application>Microsoft Office Word</Application>
  <DocSecurity>0</DocSecurity>
  <Lines>12</Lines>
  <Paragraphs>3</Paragraphs>
  <ScaleCrop>false</ScaleCrop>
  <Company>nccu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2011-12-09T00:54:00Z</cp:lastPrinted>
  <dcterms:created xsi:type="dcterms:W3CDTF">2011-12-09T00:40:00Z</dcterms:created>
  <dcterms:modified xsi:type="dcterms:W3CDTF">2011-12-10T06:03:00Z</dcterms:modified>
</cp:coreProperties>
</file>