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DBB" w:rsidRPr="005E20AA" w:rsidRDefault="00BE33C2" w:rsidP="00595F80">
      <w:pPr>
        <w:widowControl/>
        <w:snapToGrid w:val="0"/>
        <w:spacing w:beforeLines="50" w:afterLines="50" w:line="400" w:lineRule="atLeast"/>
        <w:jc w:val="center"/>
        <w:rPr>
          <w:rFonts w:ascii="華康流隸體" w:eastAsia="華康流隸體" w:hAnsi="標楷體" w:cs="Arial"/>
          <w:color w:val="6600CC"/>
          <w:sz w:val="48"/>
          <w:szCs w:val="28"/>
        </w:rPr>
      </w:pPr>
      <w:r>
        <w:rPr>
          <w:rFonts w:ascii="華康流隸體" w:eastAsia="華康流隸體" w:hAnsi="標楷體" w:cs="Arial" w:hint="eastAsia"/>
          <w:noProof/>
          <w:color w:val="6600CC"/>
          <w:sz w:val="4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-638391</wp:posOffset>
            </wp:positionH>
            <wp:positionV relativeFrom="paragraph">
              <wp:posOffset>316530</wp:posOffset>
            </wp:positionV>
            <wp:extent cx="1602716" cy="1397479"/>
            <wp:effectExtent l="19050" t="0" r="0" b="0"/>
            <wp:wrapNone/>
            <wp:docPr id="5" name="圖片 3" descr="k5515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5515523.jpg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b="3946"/>
                    <a:stretch>
                      <a:fillRect/>
                    </a:stretch>
                  </pic:blipFill>
                  <pic:spPr>
                    <a:xfrm>
                      <a:off x="0" y="0"/>
                      <a:ext cx="1602716" cy="1397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22DBB" w:rsidRPr="005E20AA">
        <w:rPr>
          <w:rFonts w:ascii="華康流隸體" w:eastAsia="華康流隸體" w:hAnsi="標楷體" w:cs="Arial" w:hint="eastAsia"/>
          <w:color w:val="6600CC"/>
          <w:sz w:val="48"/>
          <w:szCs w:val="28"/>
        </w:rPr>
        <w:t>生涯規劃三部曲</w:t>
      </w:r>
    </w:p>
    <w:p w:rsidR="00122DBB" w:rsidRPr="005E20AA" w:rsidRDefault="00122DBB" w:rsidP="00595F80">
      <w:pPr>
        <w:snapToGrid w:val="0"/>
        <w:spacing w:afterLines="50" w:line="400" w:lineRule="atLeast"/>
        <w:rPr>
          <w:rFonts w:ascii="華康中圓體" w:eastAsia="華康中圓體" w:hAnsi="標楷體"/>
        </w:rPr>
      </w:pPr>
      <w:r w:rsidRPr="005E20AA">
        <w:rPr>
          <w:rFonts w:ascii="華康中圓體" w:eastAsia="華康中圓體" w:hAnsi="標楷體" w:hint="eastAsia"/>
        </w:rPr>
        <w:t xml:space="preserve">    大多數的人就像是落葉一樣，在</w:t>
      </w:r>
      <w:proofErr w:type="gramStart"/>
      <w:r w:rsidRPr="005E20AA">
        <w:rPr>
          <w:rFonts w:ascii="華康中圓體" w:eastAsia="華康中圓體" w:hAnsi="標楷體" w:hint="eastAsia"/>
        </w:rPr>
        <w:t>空中隨</w:t>
      </w:r>
      <w:proofErr w:type="gramEnd"/>
      <w:r w:rsidRPr="005E20AA">
        <w:rPr>
          <w:rFonts w:ascii="華康中圓體" w:eastAsia="華康中圓體" w:hAnsi="標楷體" w:hint="eastAsia"/>
        </w:rPr>
        <w:t>風飄遊、翻飛、蕩漾，最後落到地上。一小部分人像是天上的星星，在一定的途徑上走，任何風都吹不到他們，在他們內心中有自己的引導者和方向。</w:t>
      </w:r>
      <w:proofErr w:type="gramStart"/>
      <w:r w:rsidRPr="005E20AA">
        <w:rPr>
          <w:rFonts w:ascii="華康中圓體" w:eastAsia="華康中圓體" w:hAnsi="標楷體" w:hint="eastAsia"/>
        </w:rPr>
        <w:t>──</w:t>
      </w:r>
      <w:proofErr w:type="gramEnd"/>
      <w:r w:rsidR="005E20AA">
        <w:rPr>
          <w:rFonts w:ascii="華康中圓體" w:eastAsia="華康中圓體" w:hAnsi="標楷體" w:hint="eastAsia"/>
        </w:rPr>
        <w:t xml:space="preserve"> </w:t>
      </w:r>
      <w:proofErr w:type="gramStart"/>
      <w:r w:rsidRPr="005E20AA">
        <w:rPr>
          <w:rFonts w:ascii="華康中圓體" w:eastAsia="華康中圓體" w:hAnsi="標楷體" w:hint="eastAsia"/>
        </w:rPr>
        <w:t>赫</w:t>
      </w:r>
      <w:proofErr w:type="gramEnd"/>
      <w:r w:rsidRPr="005E20AA">
        <w:rPr>
          <w:rFonts w:ascii="華康中圓體" w:eastAsia="華康中圓體" w:hAnsi="標楷體" w:hint="eastAsia"/>
        </w:rPr>
        <w:t>塞《流浪者之歌》</w:t>
      </w:r>
    </w:p>
    <w:p w:rsidR="00122DBB" w:rsidRPr="005E20AA" w:rsidRDefault="00122DBB" w:rsidP="00595F80">
      <w:pPr>
        <w:widowControl/>
        <w:snapToGrid w:val="0"/>
        <w:spacing w:afterLines="50" w:line="400" w:lineRule="atLeast"/>
        <w:rPr>
          <w:rFonts w:ascii="華康中圓體" w:eastAsia="華康中圓體" w:hAnsi="標楷體" w:cs="Arial"/>
          <w:color w:val="000000"/>
          <w:szCs w:val="24"/>
        </w:rPr>
      </w:pPr>
      <w:r w:rsidRPr="005E20AA">
        <w:rPr>
          <w:rFonts w:ascii="華康中圓體" w:eastAsia="華康中圓體" w:hAnsi="標楷體" w:cs="Arial" w:hint="eastAsia"/>
          <w:color w:val="000000"/>
          <w:szCs w:val="24"/>
        </w:rPr>
        <w:t xml:space="preserve">    8月6日101學年度大學考試分發放榜，高中職及五專登記分發也隨即於8日放榜，但是早年那種「幾家歡樂幾家愁」的局面，以及「一試定終身」的感慨已然少見，因為現代父母從小就注重孩子興趣的培養，學校教育也朝多元學習發展，生涯輔導(規劃)課程無論在國高中都日漸獲得重視，即使上了大學，仍是校方不可或缺的輔導要項之一，甚至出了社會，還有行政院的青輔會提供協助。</w:t>
      </w:r>
    </w:p>
    <w:p w:rsidR="00122DBB" w:rsidRPr="005E20AA" w:rsidRDefault="00122DBB" w:rsidP="00595F80">
      <w:pPr>
        <w:snapToGrid w:val="0"/>
        <w:spacing w:afterLines="50" w:line="400" w:lineRule="atLeast"/>
        <w:ind w:firstLine="480"/>
        <w:rPr>
          <w:rFonts w:ascii="華康中圓體" w:eastAsia="華康中圓體" w:hAnsi="標楷體"/>
        </w:rPr>
      </w:pPr>
      <w:r w:rsidRPr="005E20AA">
        <w:rPr>
          <w:rFonts w:ascii="華康中圓體" w:eastAsia="華康中圓體" w:hAnsi="標楷體" w:cs="Arial" w:hint="eastAsia"/>
          <w:color w:val="000000"/>
          <w:szCs w:val="24"/>
        </w:rPr>
        <w:t>常聽人說「人生有夢」，因為</w:t>
      </w:r>
      <w:r w:rsidRPr="005E20AA">
        <w:rPr>
          <w:rFonts w:ascii="華康中圓體" w:eastAsia="華康中圓體" w:hAnsi="標楷體" w:hint="eastAsia"/>
        </w:rPr>
        <w:t>「生涯」是在一生中持續不斷的發展，他不只是未來的工作及職業而已，個人也以自己的興趣、性向、個性、需求並配合環境因素投入心力而發展開的志業，在連續不斷的發展中，個體扮演各種不同的角色，而形成個人獨特的生涯型態和完成每個人的理想與生命價值。所以</w:t>
      </w:r>
      <w:r w:rsidRPr="005E20AA">
        <w:rPr>
          <w:rFonts w:ascii="華康中圓體" w:eastAsia="華康中圓體" w:hAnsi="標楷體" w:cs="Arial" w:hint="eastAsia"/>
          <w:color w:val="000000"/>
          <w:szCs w:val="24"/>
        </w:rPr>
        <w:t>孔子說：「後生可畏，焉知來者之</w:t>
      </w:r>
      <w:proofErr w:type="gramStart"/>
      <w:r w:rsidRPr="005E20AA">
        <w:rPr>
          <w:rFonts w:ascii="華康中圓體" w:eastAsia="華康中圓體" w:hAnsi="標楷體" w:cs="Arial" w:hint="eastAsia"/>
          <w:color w:val="000000"/>
          <w:szCs w:val="24"/>
        </w:rPr>
        <w:t>不</w:t>
      </w:r>
      <w:proofErr w:type="gramEnd"/>
      <w:r w:rsidRPr="005E20AA">
        <w:rPr>
          <w:rFonts w:ascii="華康中圓體" w:eastAsia="華康中圓體" w:hAnsi="標楷體" w:cs="Arial" w:hint="eastAsia"/>
          <w:color w:val="000000"/>
          <w:szCs w:val="24"/>
        </w:rPr>
        <w:t>如今？」但是孔子接著說：「四十、五十而無</w:t>
      </w:r>
      <w:proofErr w:type="gramStart"/>
      <w:r w:rsidRPr="005E20AA">
        <w:rPr>
          <w:rFonts w:ascii="華康中圓體" w:eastAsia="華康中圓體" w:hAnsi="標楷體" w:cs="Arial" w:hint="eastAsia"/>
          <w:color w:val="000000"/>
          <w:szCs w:val="24"/>
        </w:rPr>
        <w:t>聞焉，</w:t>
      </w:r>
      <w:proofErr w:type="gramEnd"/>
      <w:r w:rsidRPr="005E20AA">
        <w:rPr>
          <w:rFonts w:ascii="華康中圓體" w:eastAsia="華康中圓體" w:hAnsi="標楷體" w:cs="Arial" w:hint="eastAsia"/>
          <w:color w:val="000000"/>
          <w:szCs w:val="24"/>
        </w:rPr>
        <w:t>斯亦</w:t>
      </w:r>
      <w:proofErr w:type="gramStart"/>
      <w:r w:rsidRPr="005E20AA">
        <w:rPr>
          <w:rFonts w:ascii="華康中圓體" w:eastAsia="華康中圓體" w:hAnsi="標楷體" w:cs="Arial" w:hint="eastAsia"/>
          <w:color w:val="000000"/>
          <w:szCs w:val="24"/>
        </w:rPr>
        <w:t>不足畏也已</w:t>
      </w:r>
      <w:proofErr w:type="gramEnd"/>
      <w:r w:rsidRPr="005E20AA">
        <w:rPr>
          <w:rFonts w:ascii="華康中圓體" w:eastAsia="華康中圓體" w:hAnsi="標楷體" w:cs="Arial" w:hint="eastAsia"/>
          <w:color w:val="000000"/>
          <w:szCs w:val="24"/>
        </w:rPr>
        <w:t>矣！」足見人生除有夢之外，更需「築夢踏實」。因此，同學</w:t>
      </w:r>
      <w:r w:rsidRPr="005E20AA">
        <w:rPr>
          <w:rFonts w:ascii="華康中圓體" w:eastAsia="華康中圓體" w:hAnsi="標楷體" w:hint="eastAsia"/>
        </w:rPr>
        <w:t>若</w:t>
      </w:r>
      <w:r w:rsidRPr="005E20AA">
        <w:rPr>
          <w:rFonts w:ascii="華康中圓體" w:eastAsia="華康中圓體" w:hAnsi="標楷體" w:cs="Arial" w:hint="eastAsia"/>
          <w:color w:val="000000"/>
          <w:szCs w:val="24"/>
        </w:rPr>
        <w:t>在國高中階段，</w:t>
      </w:r>
      <w:r w:rsidRPr="005E20AA">
        <w:rPr>
          <w:rFonts w:ascii="華康中圓體" w:eastAsia="華康中圓體" w:hAnsi="標楷體" w:hint="eastAsia"/>
        </w:rPr>
        <w:t>對自己與環境有充分的認識與瞭解，便能</w:t>
      </w:r>
      <w:proofErr w:type="gramStart"/>
      <w:r w:rsidRPr="005E20AA">
        <w:rPr>
          <w:rFonts w:ascii="華康中圓體" w:eastAsia="華康中圓體" w:hAnsi="標楷體" w:cs="Arial" w:hint="eastAsia"/>
          <w:color w:val="000000"/>
          <w:szCs w:val="24"/>
        </w:rPr>
        <w:t>釐</w:t>
      </w:r>
      <w:proofErr w:type="gramEnd"/>
      <w:r w:rsidRPr="005E20AA">
        <w:rPr>
          <w:rFonts w:ascii="華康中圓體" w:eastAsia="華康中圓體" w:hAnsi="標楷體" w:cs="Arial" w:hint="eastAsia"/>
          <w:color w:val="000000"/>
          <w:szCs w:val="24"/>
        </w:rPr>
        <w:t>清自己未來適合念普通高中或職業(專科)學校？要選擇文法商還是理工農</w:t>
      </w:r>
      <w:proofErr w:type="gramStart"/>
      <w:r w:rsidRPr="005E20AA">
        <w:rPr>
          <w:rFonts w:ascii="華康中圓體" w:eastAsia="華康中圓體" w:hAnsi="標楷體" w:cs="Arial" w:hint="eastAsia"/>
          <w:color w:val="000000"/>
          <w:szCs w:val="24"/>
        </w:rPr>
        <w:t>醫</w:t>
      </w:r>
      <w:proofErr w:type="gramEnd"/>
      <w:r w:rsidRPr="005E20AA">
        <w:rPr>
          <w:rFonts w:ascii="華康中圓體" w:eastAsia="華康中圓體" w:hAnsi="標楷體" w:cs="Arial" w:hint="eastAsia"/>
          <w:color w:val="000000"/>
          <w:szCs w:val="24"/>
        </w:rPr>
        <w:t>？在</w:t>
      </w:r>
      <w:r w:rsidRPr="005E20AA">
        <w:rPr>
          <w:rFonts w:ascii="華康中圓體" w:eastAsia="華康中圓體" w:hAnsi="標楷體" w:hint="eastAsia"/>
        </w:rPr>
        <w:t xml:space="preserve">適合自己的生涯規劃下，便有了努力、奮鬥的目標，使生命有了意義，生活有了中心，便能積極進取，以求自我的成長與實現。 </w:t>
      </w:r>
    </w:p>
    <w:p w:rsidR="00122DBB" w:rsidRPr="005E20AA" w:rsidRDefault="00122DBB" w:rsidP="00595F80">
      <w:pPr>
        <w:widowControl/>
        <w:snapToGrid w:val="0"/>
        <w:spacing w:afterLines="50" w:line="400" w:lineRule="atLeast"/>
        <w:rPr>
          <w:rFonts w:ascii="華康中圓體" w:eastAsia="華康中圓體" w:hAnsi="標楷體" w:cs="Arial"/>
          <w:color w:val="000000"/>
          <w:szCs w:val="24"/>
        </w:rPr>
      </w:pPr>
      <w:r w:rsidRPr="005E20AA">
        <w:rPr>
          <w:rFonts w:ascii="華康中圓體" w:eastAsia="華康中圓體" w:hAnsi="標楷體" w:cs="Arial" w:hint="eastAsia"/>
          <w:color w:val="000000"/>
          <w:szCs w:val="24"/>
        </w:rPr>
        <w:t xml:space="preserve">    但是如何做好生涯規劃呢？以下提供三部曲供同學參考：</w:t>
      </w:r>
    </w:p>
    <w:p w:rsidR="005E20AA" w:rsidRDefault="008F2F93" w:rsidP="00595F80">
      <w:pPr>
        <w:widowControl/>
        <w:snapToGrid w:val="0"/>
        <w:spacing w:afterLines="50" w:line="400" w:lineRule="atLeast"/>
        <w:rPr>
          <w:rFonts w:ascii="華康中圓體" w:eastAsia="華康中圓體" w:hAnsi="標楷體" w:cs="Arial"/>
          <w:color w:val="000000"/>
          <w:szCs w:val="24"/>
        </w:rPr>
      </w:pPr>
      <w:r w:rsidRPr="008F2F93">
        <w:rPr>
          <w:rFonts w:ascii="華康正顏楷體W9" w:eastAsia="華康正顏楷體W9" w:hAnsi="標楷體" w:cs="Arial"/>
          <w:noProof/>
          <w:color w:val="0000FF"/>
          <w:sz w:val="28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0.35pt;margin-top:14.8pt;width:202.4pt;height:135.15pt;z-index:251658240" fillcolor="#95b3d7 [1940]" strokecolor="#95b3d7 [1940]" strokeweight="1pt">
            <v:fill opacity="15729f" color2="#dbe5f1 [660]" o:opacity2="42598f" angle="-45" focusposition="1,1" focussize="" focus="100%" type="gradientRadial">
              <o:fill v:ext="view" type="gradientCenter"/>
            </v:fill>
            <v:shadow type="double" color="#243f60 [1604]" opacity=".5" color2="shadow add(102)" offset="-3pt,-3pt" offset2="-6pt,-6pt"/>
            <v:textbox>
              <w:txbxContent>
                <w:p w:rsidR="005E20AA" w:rsidRPr="005E20AA" w:rsidRDefault="005E20AA" w:rsidP="00595F80">
                  <w:pPr>
                    <w:widowControl/>
                    <w:snapToGrid w:val="0"/>
                    <w:spacing w:afterLines="50" w:line="400" w:lineRule="atLeast"/>
                    <w:rPr>
                      <w:rFonts w:ascii="華康正顏楷體W9" w:eastAsia="華康正顏楷體W9" w:hAnsi="標楷體" w:cs="Arial"/>
                      <w:color w:val="006600"/>
                      <w:sz w:val="28"/>
                      <w:szCs w:val="24"/>
                    </w:rPr>
                  </w:pPr>
                  <w:r w:rsidRPr="005E20AA">
                    <w:rPr>
                      <w:rFonts w:ascii="華康正顏楷體W9" w:eastAsia="華康正顏楷體W9" w:hAnsi="標楷體" w:cs="Arial" w:hint="eastAsia"/>
                      <w:color w:val="006600"/>
                      <w:sz w:val="28"/>
                      <w:szCs w:val="24"/>
                    </w:rPr>
                    <w:t>◆向外看</w:t>
                  </w:r>
                </w:p>
                <w:p w:rsidR="005E20AA" w:rsidRPr="005E20AA" w:rsidRDefault="005E20AA" w:rsidP="00595F80">
                  <w:pPr>
                    <w:widowControl/>
                    <w:snapToGrid w:val="0"/>
                    <w:spacing w:afterLines="50" w:line="400" w:lineRule="atLeast"/>
                    <w:ind w:leftChars="235" w:left="564"/>
                    <w:rPr>
                      <w:rFonts w:ascii="華康中圓體" w:eastAsia="華康中圓體" w:hAnsi="標楷體" w:cs="Arial"/>
                      <w:color w:val="000000"/>
                      <w:szCs w:val="24"/>
                    </w:rPr>
                  </w:pPr>
                  <w:r w:rsidRPr="005E20AA">
                    <w:rPr>
                      <w:rFonts w:ascii="華康中圓體" w:eastAsia="華康中圓體" w:hAnsi="標楷體" w:cs="Arial" w:hint="eastAsia"/>
                      <w:color w:val="000000"/>
                      <w:szCs w:val="24"/>
                    </w:rPr>
                    <w:t>最有潛力的行業是？</w:t>
                  </w:r>
                  <w:r w:rsidRPr="005E20AA">
                    <w:rPr>
                      <w:rFonts w:ascii="華康中圓體" w:eastAsia="華康中圓體" w:hAnsi="標楷體" w:cs="Arial" w:hint="eastAsia"/>
                      <w:color w:val="000000"/>
                      <w:szCs w:val="24"/>
                    </w:rPr>
                    <w:br/>
                    <w:t>世界需要怎樣的人才？</w:t>
                  </w:r>
                  <w:r w:rsidRPr="005E20AA">
                    <w:rPr>
                      <w:rFonts w:ascii="華康中圓體" w:eastAsia="華康中圓體" w:hAnsi="標楷體" w:cs="Arial" w:hint="eastAsia"/>
                      <w:color w:val="000000"/>
                      <w:szCs w:val="24"/>
                    </w:rPr>
                    <w:br/>
                    <w:t>各行各業的發展趨勢為何？</w:t>
                  </w:r>
                  <w:r w:rsidRPr="005E20AA">
                    <w:rPr>
                      <w:rFonts w:ascii="華康中圓體" w:eastAsia="華康中圓體" w:hAnsi="標楷體" w:cs="Arial" w:hint="eastAsia"/>
                      <w:color w:val="000000"/>
                      <w:szCs w:val="24"/>
                    </w:rPr>
                    <w:br/>
                    <w:t>科系與職業的關聯是？</w:t>
                  </w:r>
                </w:p>
                <w:p w:rsidR="005E20AA" w:rsidRDefault="005E20AA"/>
              </w:txbxContent>
            </v:textbox>
          </v:shape>
        </w:pict>
      </w:r>
      <w:r w:rsidRPr="008F2F93">
        <w:rPr>
          <w:rFonts w:ascii="華康正顏楷體W9" w:eastAsia="華康正顏楷體W9" w:hAnsi="標楷體" w:cs="Arial"/>
          <w:noProof/>
          <w:color w:val="0000FF"/>
          <w:sz w:val="28"/>
          <w:szCs w:val="24"/>
        </w:rPr>
        <w:pict>
          <v:shape id="_x0000_s1029" type="#_x0000_t202" style="position:absolute;margin-left:20.9pt;margin-top:9.35pt;width:181.35pt;height:140.6pt;z-index:251659264" fillcolor="#c2d69b [1942]" strokecolor="#c2d69b [1942]" strokeweight="1pt">
            <v:fill opacity="17039f" color2="#eaf1dd [662]" o:opacity2="40632f" angle="-45" focusposition=",1" focussize="" focus="100%" type="gradientRadial">
              <o:fill v:ext="view" type="gradientCenter"/>
            </v:fill>
            <v:shadow type="perspective" color="#4e6128 [1606]" opacity=".5" offset="1pt" offset2="-3pt"/>
            <v:textbox>
              <w:txbxContent>
                <w:p w:rsidR="005E20AA" w:rsidRPr="005E20AA" w:rsidRDefault="005E20AA" w:rsidP="00595F80">
                  <w:pPr>
                    <w:widowControl/>
                    <w:snapToGrid w:val="0"/>
                    <w:spacing w:afterLines="50" w:line="400" w:lineRule="atLeast"/>
                    <w:rPr>
                      <w:rFonts w:ascii="華康正顏楷體W9" w:eastAsia="華康正顏楷體W9" w:hAnsi="標楷體" w:cs="Arial"/>
                      <w:color w:val="0000FF"/>
                      <w:sz w:val="28"/>
                      <w:szCs w:val="24"/>
                    </w:rPr>
                  </w:pPr>
                  <w:r w:rsidRPr="005E20AA">
                    <w:rPr>
                      <w:rFonts w:ascii="華康正顏楷體W9" w:eastAsia="華康正顏楷體W9" w:hAnsi="標楷體" w:cs="Arial" w:hint="eastAsia"/>
                      <w:color w:val="0000FF"/>
                      <w:sz w:val="28"/>
                      <w:szCs w:val="24"/>
                    </w:rPr>
                    <w:t>◆向內看</w:t>
                  </w:r>
                </w:p>
                <w:p w:rsidR="005E20AA" w:rsidRDefault="005E20AA" w:rsidP="005E20AA">
                  <w:pPr>
                    <w:ind w:leftChars="235" w:left="564"/>
                  </w:pPr>
                  <w:r w:rsidRPr="005E20AA">
                    <w:rPr>
                      <w:rFonts w:ascii="華康中圓體" w:eastAsia="華康中圓體" w:hAnsi="標楷體" w:cs="Arial" w:hint="eastAsia"/>
                      <w:color w:val="000000"/>
                      <w:szCs w:val="24"/>
                    </w:rPr>
                    <w:t>我想成為怎樣的人？</w:t>
                  </w:r>
                  <w:r w:rsidRPr="005E20AA">
                    <w:rPr>
                      <w:rFonts w:ascii="華康中圓體" w:eastAsia="華康中圓體" w:hAnsi="標楷體" w:cs="Arial" w:hint="eastAsia"/>
                      <w:color w:val="000000"/>
                      <w:szCs w:val="24"/>
                    </w:rPr>
                    <w:br/>
                    <w:t>我的才能為何？</w:t>
                  </w:r>
                  <w:r w:rsidRPr="005E20AA">
                    <w:rPr>
                      <w:rFonts w:ascii="華康中圓體" w:eastAsia="華康中圓體" w:hAnsi="標楷體" w:cs="Arial" w:hint="eastAsia"/>
                      <w:color w:val="000000"/>
                      <w:szCs w:val="24"/>
                    </w:rPr>
                    <w:br/>
                    <w:t>我的興趣是什麼？</w:t>
                  </w:r>
                  <w:r w:rsidRPr="005E20AA">
                    <w:rPr>
                      <w:rFonts w:ascii="華康中圓體" w:eastAsia="華康中圓體" w:hAnsi="標楷體" w:cs="Arial" w:hint="eastAsia"/>
                      <w:color w:val="000000"/>
                      <w:szCs w:val="24"/>
                    </w:rPr>
                    <w:br/>
                    <w:t>我的夢想是？</w:t>
                  </w:r>
                  <w:r w:rsidRPr="005E20AA">
                    <w:rPr>
                      <w:rFonts w:ascii="華康中圓體" w:eastAsia="華康中圓體" w:hAnsi="標楷體" w:cs="Arial" w:hint="eastAsia"/>
                      <w:color w:val="000000"/>
                      <w:szCs w:val="24"/>
                    </w:rPr>
                    <w:br/>
                    <w:t>我重視的價值是？</w:t>
                  </w:r>
                  <w:r w:rsidRPr="005E20AA">
                    <w:rPr>
                      <w:rFonts w:ascii="華康中圓體" w:eastAsia="華康中圓體" w:hAnsi="標楷體" w:cs="Arial" w:hint="eastAsia"/>
                      <w:color w:val="000000"/>
                      <w:szCs w:val="24"/>
                    </w:rPr>
                    <w:br/>
                    <w:t>我需要預備什麼？</w:t>
                  </w:r>
                </w:p>
              </w:txbxContent>
            </v:textbox>
          </v:shape>
        </w:pict>
      </w:r>
    </w:p>
    <w:p w:rsidR="005E20AA" w:rsidRDefault="005E20AA" w:rsidP="00595F80">
      <w:pPr>
        <w:widowControl/>
        <w:snapToGrid w:val="0"/>
        <w:spacing w:afterLines="50" w:line="400" w:lineRule="atLeast"/>
        <w:rPr>
          <w:rFonts w:ascii="華康中圓體" w:eastAsia="華康中圓體" w:hAnsi="標楷體" w:cs="Arial"/>
          <w:color w:val="000000"/>
          <w:szCs w:val="24"/>
        </w:rPr>
      </w:pPr>
    </w:p>
    <w:p w:rsidR="005E20AA" w:rsidRDefault="005E20AA" w:rsidP="00595F80">
      <w:pPr>
        <w:widowControl/>
        <w:snapToGrid w:val="0"/>
        <w:spacing w:afterLines="50" w:line="400" w:lineRule="atLeast"/>
        <w:rPr>
          <w:rFonts w:ascii="華康中圓體" w:eastAsia="華康中圓體" w:hAnsi="標楷體" w:cs="Arial"/>
          <w:color w:val="000000"/>
          <w:szCs w:val="24"/>
        </w:rPr>
      </w:pPr>
    </w:p>
    <w:p w:rsidR="005E20AA" w:rsidRDefault="005E20AA" w:rsidP="00595F80">
      <w:pPr>
        <w:widowControl/>
        <w:snapToGrid w:val="0"/>
        <w:spacing w:afterLines="50" w:line="400" w:lineRule="atLeast"/>
        <w:rPr>
          <w:rFonts w:ascii="華康中圓體" w:eastAsia="華康中圓體" w:hAnsi="標楷體" w:cs="Arial"/>
          <w:color w:val="000000"/>
          <w:szCs w:val="24"/>
        </w:rPr>
      </w:pPr>
    </w:p>
    <w:p w:rsidR="005E20AA" w:rsidRDefault="00FF7261" w:rsidP="00595F80">
      <w:pPr>
        <w:widowControl/>
        <w:snapToGrid w:val="0"/>
        <w:spacing w:afterLines="50" w:line="400" w:lineRule="atLeast"/>
        <w:rPr>
          <w:rFonts w:ascii="華康中圓體" w:eastAsia="華康中圓體" w:hAnsi="標楷體" w:cs="Arial"/>
          <w:color w:val="000000"/>
          <w:szCs w:val="24"/>
        </w:rPr>
      </w:pPr>
      <w:r>
        <w:rPr>
          <w:rFonts w:ascii="華康中圓體" w:eastAsia="華康中圓體" w:hAnsi="標楷體" w:cs="Arial" w:hint="eastAsia"/>
          <w:noProof/>
          <w:color w:val="000000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-638391</wp:posOffset>
            </wp:positionH>
            <wp:positionV relativeFrom="paragraph">
              <wp:posOffset>163866</wp:posOffset>
            </wp:positionV>
            <wp:extent cx="4751357" cy="2035834"/>
            <wp:effectExtent l="19050" t="0" r="0" b="0"/>
            <wp:wrapNone/>
            <wp:docPr id="3" name="圖片 2" descr="k5484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5484343.jpg"/>
                    <pic:cNvPicPr/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 b="7423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751357" cy="20358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0A04" w:rsidRDefault="008F2F93" w:rsidP="00595F80">
      <w:pPr>
        <w:widowControl/>
        <w:snapToGrid w:val="0"/>
        <w:spacing w:afterLines="50" w:line="400" w:lineRule="atLeast"/>
        <w:rPr>
          <w:rFonts w:ascii="華康中圓體" w:eastAsia="華康中圓體" w:hAnsi="標楷體" w:cs="Arial"/>
          <w:color w:val="000000"/>
          <w:szCs w:val="24"/>
        </w:rPr>
      </w:pPr>
      <w:r>
        <w:rPr>
          <w:rFonts w:ascii="華康中圓體" w:eastAsia="華康中圓體" w:hAnsi="標楷體" w:cs="Arial"/>
          <w:noProof/>
          <w:color w:val="000000"/>
          <w:szCs w:val="24"/>
        </w:rPr>
        <w:pict>
          <v:shape id="_x0000_s1030" type="#_x0000_t202" style="position:absolute;margin-left:27.7pt;margin-top:20.05pt;width:419.8pt;height:101.2pt;z-index:251660288" fillcolor="#fc9" strokecolor="#fabf8f [1945]" strokeweight="1pt">
            <v:fill opacity="11141f" color2="#fde9d9" o:opacity2=".5" rotate="t" focusposition=".5,.5" focussize="" focus="100%" type="gradientRadial"/>
            <v:shadow color="#974706 [1609]" opacity=".5" offset="-6pt,7pt" offset2=",2pt"/>
            <v:textbox>
              <w:txbxContent>
                <w:p w:rsidR="002B0A04" w:rsidRPr="002B0A04" w:rsidRDefault="002B0A04" w:rsidP="00595F80">
                  <w:pPr>
                    <w:widowControl/>
                    <w:snapToGrid w:val="0"/>
                    <w:spacing w:afterLines="50" w:line="400" w:lineRule="atLeast"/>
                    <w:rPr>
                      <w:rFonts w:ascii="華康正顏楷體W9" w:eastAsia="華康正顏楷體W9" w:hAnsi="標楷體" w:cs="Arial"/>
                      <w:color w:val="FF0000"/>
                      <w:sz w:val="28"/>
                      <w:szCs w:val="24"/>
                    </w:rPr>
                  </w:pPr>
                  <w:r w:rsidRPr="002B0A04">
                    <w:rPr>
                      <w:rFonts w:ascii="華康正顏楷體W9" w:eastAsia="華康正顏楷體W9" w:hAnsi="標楷體" w:cs="Arial" w:hint="eastAsia"/>
                      <w:color w:val="FF0000"/>
                      <w:sz w:val="28"/>
                      <w:szCs w:val="24"/>
                    </w:rPr>
                    <w:t>◆做決定</w:t>
                  </w:r>
                </w:p>
                <w:p w:rsidR="002B0A04" w:rsidRPr="005E20AA" w:rsidRDefault="002B0A04" w:rsidP="00595F80">
                  <w:pPr>
                    <w:widowControl/>
                    <w:snapToGrid w:val="0"/>
                    <w:spacing w:afterLines="50" w:line="400" w:lineRule="atLeast"/>
                    <w:rPr>
                      <w:rFonts w:ascii="華康中圓體" w:eastAsia="華康中圓體" w:hAnsi="標楷體" w:cs="Arial"/>
                      <w:color w:val="000000"/>
                      <w:szCs w:val="24"/>
                    </w:rPr>
                  </w:pPr>
                  <w:proofErr w:type="gramStart"/>
                  <w:r w:rsidRPr="005E20AA">
                    <w:rPr>
                      <w:rFonts w:ascii="華康中圓體" w:eastAsia="華康中圓體" w:hAnsi="標楷體" w:cs="Arial" w:hint="eastAsia"/>
                      <w:color w:val="000000"/>
                      <w:szCs w:val="24"/>
                    </w:rPr>
                    <w:t>擇汝所</w:t>
                  </w:r>
                  <w:proofErr w:type="gramEnd"/>
                  <w:r w:rsidRPr="005E20AA">
                    <w:rPr>
                      <w:rFonts w:ascii="華康中圓體" w:eastAsia="華康中圓體" w:hAnsi="標楷體" w:cs="Arial" w:hint="eastAsia"/>
                      <w:color w:val="000000"/>
                      <w:szCs w:val="24"/>
                    </w:rPr>
                    <w:t>愛，</w:t>
                  </w:r>
                  <w:proofErr w:type="gramStart"/>
                  <w:r w:rsidRPr="005E20AA">
                    <w:rPr>
                      <w:rFonts w:ascii="華康中圓體" w:eastAsia="華康中圓體" w:hAnsi="標楷體" w:cs="Arial" w:hint="eastAsia"/>
                      <w:color w:val="000000"/>
                      <w:szCs w:val="24"/>
                    </w:rPr>
                    <w:t>愛汝所擇</w:t>
                  </w:r>
                  <w:proofErr w:type="gramEnd"/>
                  <w:r w:rsidRPr="005E20AA">
                    <w:rPr>
                      <w:rFonts w:ascii="華康中圓體" w:eastAsia="華康中圓體" w:hAnsi="標楷體" w:cs="Arial" w:hint="eastAsia"/>
                      <w:color w:val="000000"/>
                      <w:szCs w:val="24"/>
                    </w:rPr>
                    <w:t>。經過瞭解自己、探索工作世界、審慎思考、理智抉擇後，把自己放在工作世界上最恰當的位置。到老時，你會說：我的一生是幸福的，因為我選擇了一個我最愛的工作!</w:t>
                  </w:r>
                </w:p>
                <w:p w:rsidR="002B0A04" w:rsidRDefault="002B0A04"/>
              </w:txbxContent>
            </v:textbox>
          </v:shape>
        </w:pict>
      </w:r>
    </w:p>
    <w:p w:rsidR="002B0A04" w:rsidRDefault="002B0A04" w:rsidP="00595F80">
      <w:pPr>
        <w:widowControl/>
        <w:snapToGrid w:val="0"/>
        <w:spacing w:afterLines="50" w:line="400" w:lineRule="atLeast"/>
        <w:rPr>
          <w:rFonts w:ascii="華康中圓體" w:eastAsia="華康中圓體" w:hAnsi="標楷體" w:cs="Arial"/>
          <w:color w:val="000000"/>
          <w:szCs w:val="24"/>
        </w:rPr>
      </w:pPr>
    </w:p>
    <w:p w:rsidR="002B0A04" w:rsidRPr="005E20AA" w:rsidRDefault="002B0A04" w:rsidP="00595F80">
      <w:pPr>
        <w:widowControl/>
        <w:snapToGrid w:val="0"/>
        <w:spacing w:afterLines="50" w:line="400" w:lineRule="atLeast"/>
        <w:rPr>
          <w:rFonts w:ascii="華康中圓體" w:eastAsia="華康中圓體" w:hAnsi="標楷體" w:cs="Arial"/>
          <w:color w:val="000000"/>
          <w:szCs w:val="24"/>
        </w:rPr>
      </w:pPr>
    </w:p>
    <w:p w:rsidR="00122DBB" w:rsidRPr="005E20AA" w:rsidRDefault="00122DBB" w:rsidP="00595F80">
      <w:pPr>
        <w:widowControl/>
        <w:snapToGrid w:val="0"/>
        <w:spacing w:afterLines="50" w:line="400" w:lineRule="atLeast"/>
        <w:ind w:leftChars="236" w:left="566"/>
        <w:rPr>
          <w:rFonts w:ascii="華康中圓體" w:eastAsia="華康中圓體" w:hAnsi="標楷體" w:cs="Arial"/>
          <w:color w:val="000000"/>
          <w:szCs w:val="24"/>
        </w:rPr>
      </w:pPr>
    </w:p>
    <w:p w:rsidR="00122DBB" w:rsidRPr="005E20AA" w:rsidRDefault="00122DBB" w:rsidP="00595F80">
      <w:pPr>
        <w:widowControl/>
        <w:snapToGrid w:val="0"/>
        <w:spacing w:afterLines="50" w:line="400" w:lineRule="atLeast"/>
        <w:rPr>
          <w:rFonts w:ascii="華康中圓體" w:eastAsia="華康中圓體" w:hAnsi="標楷體" w:cs="新細明體"/>
          <w:szCs w:val="24"/>
        </w:rPr>
      </w:pPr>
      <w:r w:rsidRPr="005E20AA">
        <w:rPr>
          <w:rFonts w:ascii="華康中圓體" w:eastAsia="華康中圓體" w:hAnsi="標楷體" w:cs="新細明體" w:hint="eastAsia"/>
          <w:szCs w:val="24"/>
        </w:rPr>
        <w:lastRenderedPageBreak/>
        <w:t xml:space="preserve">    由上述三部曲可知：我的人生我作主。但是誰在內心引導我呢？國立</w:t>
      </w:r>
      <w:proofErr w:type="gramStart"/>
      <w:r w:rsidRPr="005E20AA">
        <w:rPr>
          <w:rFonts w:ascii="華康中圓體" w:eastAsia="華康中圓體" w:hAnsi="標楷體" w:cs="新細明體" w:hint="eastAsia"/>
          <w:szCs w:val="24"/>
        </w:rPr>
        <w:t>臺</w:t>
      </w:r>
      <w:proofErr w:type="gramEnd"/>
      <w:r w:rsidRPr="005E20AA">
        <w:rPr>
          <w:rFonts w:ascii="華康中圓體" w:eastAsia="華康中圓體" w:hAnsi="標楷體" w:cs="新細明體" w:hint="eastAsia"/>
          <w:szCs w:val="24"/>
        </w:rPr>
        <w:t>北商業技術學院彭慧玲教授在</w:t>
      </w:r>
      <w:proofErr w:type="gramStart"/>
      <w:r w:rsidRPr="005E20AA">
        <w:rPr>
          <w:rFonts w:ascii="華康中圓體" w:eastAsia="華康中圓體" w:hAnsi="標楷體" w:cs="新細明體" w:hint="eastAsia"/>
          <w:szCs w:val="24"/>
        </w:rPr>
        <w:t>〈</w:t>
      </w:r>
      <w:proofErr w:type="gramEnd"/>
      <w:r w:rsidRPr="005E20AA">
        <w:rPr>
          <w:rFonts w:ascii="華康中圓體" w:eastAsia="華康中圓體" w:hAnsi="標楷體" w:cs="新細明體" w:hint="eastAsia"/>
          <w:szCs w:val="24"/>
        </w:rPr>
        <w:t>誰在引導我？〉</w:t>
      </w:r>
      <w:proofErr w:type="gramStart"/>
      <w:r w:rsidRPr="005E20AA">
        <w:rPr>
          <w:rFonts w:ascii="華康中圓體" w:eastAsia="華康中圓體" w:hAnsi="標楷體" w:cs="新細明體" w:hint="eastAsia"/>
          <w:szCs w:val="24"/>
        </w:rPr>
        <w:t>一</w:t>
      </w:r>
      <w:proofErr w:type="gramEnd"/>
      <w:r w:rsidRPr="005E20AA">
        <w:rPr>
          <w:rFonts w:ascii="華康中圓體" w:eastAsia="華康中圓體" w:hAnsi="標楷體" w:cs="新細明體" w:hint="eastAsia"/>
          <w:szCs w:val="24"/>
        </w:rPr>
        <w:t>文中進一步指出：</w:t>
      </w:r>
      <w:r w:rsidRPr="00E36A7D">
        <w:rPr>
          <w:rFonts w:ascii="華康正顏楷體W9" w:eastAsia="華康正顏楷體W9" w:hAnsi="標楷體" w:cs="新細明體" w:hint="eastAsia"/>
          <w:color w:val="0000FF"/>
          <w:szCs w:val="24"/>
        </w:rPr>
        <w:t>生涯規劃是忠於自己的感覺與跟隨自己內心的聲音走，讓它成為你的唯一時，相信遲早都可以找到屬於自己的生涯的方向。</w:t>
      </w:r>
      <w:r w:rsidRPr="005E20AA">
        <w:rPr>
          <w:rFonts w:ascii="華康中圓體" w:eastAsia="華康中圓體" w:hAnsi="標楷體" w:cs="新細明體" w:hint="eastAsia"/>
          <w:szCs w:val="24"/>
        </w:rPr>
        <w:t>同時，也給予自己足夠的澄清的時間，然後就比較有勇氣踏出</w:t>
      </w:r>
      <w:proofErr w:type="gramStart"/>
      <w:r w:rsidRPr="005E20AA">
        <w:rPr>
          <w:rFonts w:ascii="華康中圓體" w:eastAsia="華康中圓體" w:hAnsi="標楷體" w:cs="新細明體" w:hint="eastAsia"/>
          <w:szCs w:val="24"/>
        </w:rPr>
        <w:t>第一步或下一步</w:t>
      </w:r>
      <w:proofErr w:type="gramEnd"/>
      <w:r w:rsidRPr="005E20AA">
        <w:rPr>
          <w:rFonts w:ascii="華康中圓體" w:eastAsia="華康中圓體" w:hAnsi="標楷體" w:cs="新細明體" w:hint="eastAsia"/>
          <w:szCs w:val="24"/>
        </w:rPr>
        <w:t>。當一件事你一直很想做，但卻充滿很多的不確定，而且也感覺到有可能會失敗，若你仍然想做，這就是你的天命與內心的聲音對你個人獨有的呼召。如同創世基金會的創辦人曹慶，看見社會的需要，從事植物人的養護工作；德雷莎修女願意服侍印度加爾格達最貧窮的人，</w:t>
      </w:r>
      <w:proofErr w:type="gramStart"/>
      <w:r w:rsidRPr="005E20AA">
        <w:rPr>
          <w:rFonts w:ascii="華康中圓體" w:eastAsia="華康中圓體" w:hAnsi="標楷體" w:cs="新細明體" w:hint="eastAsia"/>
          <w:szCs w:val="24"/>
        </w:rPr>
        <w:t>這些人化小</w:t>
      </w:r>
      <w:proofErr w:type="gramEnd"/>
      <w:r w:rsidRPr="005E20AA">
        <w:rPr>
          <w:rFonts w:ascii="華康中圓體" w:eastAsia="華康中圓體" w:hAnsi="標楷體" w:cs="新細明體" w:hint="eastAsia"/>
          <w:szCs w:val="24"/>
        </w:rPr>
        <w:t>愛為大愛，對社會與國家都非常有貢獻。</w:t>
      </w:r>
    </w:p>
    <w:p w:rsidR="00122DBB" w:rsidRPr="005E20AA" w:rsidRDefault="00122DBB" w:rsidP="00595F80">
      <w:pPr>
        <w:widowControl/>
        <w:snapToGrid w:val="0"/>
        <w:spacing w:afterLines="50" w:line="400" w:lineRule="atLeast"/>
        <w:rPr>
          <w:rFonts w:ascii="華康中圓體" w:eastAsia="華康中圓體" w:hAnsi="標楷體" w:cs="新細明體"/>
          <w:szCs w:val="24"/>
        </w:rPr>
      </w:pPr>
      <w:r w:rsidRPr="005E20AA">
        <w:rPr>
          <w:rFonts w:ascii="華康中圓體" w:eastAsia="華康中圓體" w:hAnsi="標楷體" w:cs="新細明體" w:hint="eastAsia"/>
          <w:szCs w:val="24"/>
        </w:rPr>
        <w:t xml:space="preserve">    </w:t>
      </w:r>
      <w:r w:rsidRPr="00E36A7D">
        <w:rPr>
          <w:rFonts w:ascii="華康正顏楷體W9" w:eastAsia="華康正顏楷體W9" w:hAnsi="標楷體" w:cs="新細明體" w:hint="eastAsia"/>
          <w:color w:val="0000FF"/>
          <w:szCs w:val="24"/>
        </w:rPr>
        <w:t>夢想的實現，需注意自己強項與潛能的所在，也有可能是你經常的生活習慣。</w:t>
      </w:r>
      <w:r w:rsidRPr="005E20AA">
        <w:rPr>
          <w:rFonts w:ascii="華康中圓體" w:eastAsia="華康中圓體" w:hAnsi="標楷體" w:cs="新細明體" w:hint="eastAsia"/>
          <w:szCs w:val="24"/>
        </w:rPr>
        <w:t>但也有很多人不知道自己的職業興趣，可以嘗試用</w:t>
      </w:r>
      <w:r w:rsidRPr="00E36A7D">
        <w:rPr>
          <w:rFonts w:ascii="華康中圓體" w:eastAsia="華康中圓體" w:hAnsi="標楷體" w:cs="新細明體" w:hint="eastAsia"/>
          <w:szCs w:val="24"/>
        </w:rPr>
        <w:t>刪去法</w:t>
      </w:r>
      <w:r w:rsidRPr="005E20AA">
        <w:rPr>
          <w:rFonts w:ascii="華康中圓體" w:eastAsia="華康中圓體" w:hAnsi="標楷體" w:cs="新細明體" w:hint="eastAsia"/>
          <w:szCs w:val="24"/>
        </w:rPr>
        <w:t xml:space="preserve">，因為很多人都感覺「知道什麼是不喜歡，但不知道什麼是喜歡」，此時，有想法又有感覺就去探索，搜尋相關資訊，喜歡持續時或有興趣就繼續下一步，若不喜歡就消去。我們可以不斷探索與嘗試，相信天生我才必有用！ </w:t>
      </w:r>
    </w:p>
    <w:p w:rsidR="00122DBB" w:rsidRPr="005E20AA" w:rsidRDefault="00122DBB" w:rsidP="00595F80">
      <w:pPr>
        <w:widowControl/>
        <w:snapToGrid w:val="0"/>
        <w:spacing w:afterLines="50" w:line="400" w:lineRule="atLeast"/>
        <w:rPr>
          <w:rFonts w:ascii="華康中圓體" w:eastAsia="華康中圓體" w:hAnsi="標楷體" w:cs="新細明體"/>
          <w:szCs w:val="24"/>
        </w:rPr>
      </w:pPr>
      <w:r w:rsidRPr="005E20AA">
        <w:rPr>
          <w:rFonts w:ascii="華康中圓體" w:eastAsia="華康中圓體" w:hAnsi="標楷體" w:cs="新細明體" w:hint="eastAsia"/>
          <w:szCs w:val="24"/>
        </w:rPr>
        <w:t xml:space="preserve">    在聽內在聲音的同時，也能瞭解周遭重要他人的觀點與角度，真誠的溝通，達成共識，進而使其成為自己實現夢想的團隊，也就是啦啦隊! 實現夢想的團隊，可以是家人、友人或師長。師長會是我們的人生顧問，如同人生旅途中的導遊，可以提供我們生涯抉擇不同的觀點與看事情的角度。但是，不要讓別人的意見淹沒了你內在的聲音，最重要的事是，在綜合不同角度的意見與溝通後，擁有追隨自己內心與直覺的勇氣，你會成為你想成為的那個人!</w:t>
      </w:r>
      <w:r w:rsidRPr="005E20AA">
        <w:rPr>
          <w:rFonts w:ascii="標楷體" w:eastAsia="華康中圓體" w:hAnsi="標楷體" w:cs="新細明體" w:hint="eastAsia"/>
          <w:szCs w:val="24"/>
        </w:rPr>
        <w:t> </w:t>
      </w:r>
    </w:p>
    <w:p w:rsidR="00122DBB" w:rsidRPr="005E20AA" w:rsidRDefault="00BE33C2" w:rsidP="00595F80">
      <w:pPr>
        <w:widowControl/>
        <w:snapToGrid w:val="0"/>
        <w:spacing w:afterLines="50" w:line="400" w:lineRule="atLeast"/>
        <w:rPr>
          <w:rFonts w:ascii="華康中圓體" w:eastAsia="華康中圓體" w:hAnsi="標楷體" w:cs="新細明體"/>
          <w:szCs w:val="24"/>
        </w:rPr>
      </w:pPr>
      <w:r>
        <w:rPr>
          <w:rFonts w:ascii="華康中圓體" w:eastAsia="華康中圓體" w:hAnsi="標楷體" w:cs="新細明體" w:hint="eastAsia"/>
          <w:noProof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-129432</wp:posOffset>
            </wp:positionH>
            <wp:positionV relativeFrom="paragraph">
              <wp:posOffset>580150</wp:posOffset>
            </wp:positionV>
            <wp:extent cx="5760648" cy="4080295"/>
            <wp:effectExtent l="19050" t="0" r="0" b="0"/>
            <wp:wrapNone/>
            <wp:docPr id="10" name="圖片 9" descr="k0424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0424557.jpg"/>
                    <pic:cNvPicPr/>
                  </pic:nvPicPr>
                  <pic:blipFill>
                    <a:blip r:embed="rId10" cstate="print">
                      <a:lum bright="64000" contrast="-64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648" cy="4080295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  <w:r w:rsidR="00122DBB" w:rsidRPr="005E20AA">
        <w:rPr>
          <w:rFonts w:ascii="華康中圓體" w:eastAsia="華康中圓體" w:hAnsi="標楷體" w:cs="新細明體" w:hint="eastAsia"/>
          <w:szCs w:val="24"/>
        </w:rPr>
        <w:t xml:space="preserve">    每當遇到人生十字路口的生涯抉擇，我們需要聽內在聲音並分辨自己衝突的聲音來源，是父母的期待或社會的價值觀；並詢問未來會從事的行職業的前輩或長輩，對你生涯抉擇的看法也很重要。</w:t>
      </w:r>
      <w:r w:rsidR="00122DBB" w:rsidRPr="00E36A7D">
        <w:rPr>
          <w:rFonts w:ascii="華康正顏楷體W9" w:eastAsia="華康正顏楷體W9" w:hAnsi="標楷體" w:cs="新細明體" w:hint="eastAsia"/>
          <w:color w:val="0000FF"/>
          <w:szCs w:val="24"/>
        </w:rPr>
        <w:t>在生涯的方向確定後，仍然需要不斷調整生活的節奏與聚焦「自我實現」，學習凡事注意內心聲音與覺察自己真實感受。</w:t>
      </w:r>
      <w:r w:rsidR="00122DBB" w:rsidRPr="005E20AA">
        <w:rPr>
          <w:rFonts w:ascii="華康中圓體" w:eastAsia="華康中圓體" w:hAnsi="標楷體" w:cs="新細明體" w:hint="eastAsia"/>
          <w:szCs w:val="24"/>
        </w:rPr>
        <w:t>當生命的過程中遇到你所偏愛的第一選擇沒有成功時，也相信上天會給你更好的</w:t>
      </w:r>
      <w:r w:rsidR="00E36A7D">
        <w:rPr>
          <w:rFonts w:ascii="華康中圓體" w:eastAsia="華康中圓體" w:hAnsi="標楷體" w:cs="新細明體" w:hint="eastAsia"/>
          <w:szCs w:val="24"/>
        </w:rPr>
        <w:t>、</w:t>
      </w:r>
      <w:r w:rsidR="00122DBB" w:rsidRPr="005E20AA">
        <w:rPr>
          <w:rFonts w:ascii="華康中圓體" w:eastAsia="華康中圓體" w:hAnsi="標楷體" w:cs="新細明體" w:hint="eastAsia"/>
          <w:szCs w:val="24"/>
        </w:rPr>
        <w:t>更適合你的。</w:t>
      </w:r>
    </w:p>
    <w:p w:rsidR="00C2389C" w:rsidRDefault="00122DBB" w:rsidP="00595F80">
      <w:pPr>
        <w:widowControl/>
        <w:snapToGrid w:val="0"/>
        <w:spacing w:afterLines="50" w:line="400" w:lineRule="atLeast"/>
        <w:rPr>
          <w:rFonts w:ascii="華康中圓體" w:eastAsia="華康中圓體" w:hAnsi="標楷體" w:cs="新細明體" w:hint="eastAsia"/>
          <w:szCs w:val="24"/>
        </w:rPr>
      </w:pPr>
      <w:r w:rsidRPr="005E20AA">
        <w:rPr>
          <w:rFonts w:ascii="華康中圓體" w:eastAsia="華康中圓體" w:hAnsi="標楷體" w:cs="新細明體" w:hint="eastAsia"/>
          <w:szCs w:val="24"/>
        </w:rPr>
        <w:t xml:space="preserve">    生涯是應變之路，保持生涯彈性的「積極不確定」的樂觀態度，跟隨自己的內在聲音走，做自己有感動的事，同時也能瞭解重要他人或生涯顧問給予的建議與觀點，不斷調整與聚焦，必可走出自己的一條生涯路！ </w:t>
      </w:r>
    </w:p>
    <w:p w:rsidR="00595F80" w:rsidRPr="00122DBB" w:rsidRDefault="00595F80" w:rsidP="00595F80">
      <w:pPr>
        <w:widowControl/>
        <w:snapToGrid w:val="0"/>
        <w:spacing w:afterLines="50" w:line="400" w:lineRule="atLeast"/>
        <w:rPr>
          <w:rFonts w:ascii="華康正顏楷體W7" w:eastAsia="華康正顏楷體W7" w:hAnsi="標楷體"/>
          <w:color w:val="008000"/>
          <w:sz w:val="36"/>
        </w:rPr>
      </w:pPr>
    </w:p>
    <w:p w:rsidR="00595F80" w:rsidRPr="00595F80" w:rsidRDefault="00595F80" w:rsidP="00595F80">
      <w:pPr>
        <w:widowControl/>
        <w:snapToGrid w:val="0"/>
        <w:spacing w:afterLines="50" w:line="320" w:lineRule="atLeast"/>
        <w:rPr>
          <w:rFonts w:ascii="華康中圓體" w:eastAsia="華康中圓體" w:hAnsi="標楷體" w:cs="新細明體" w:hint="eastAsia"/>
          <w:sz w:val="22"/>
          <w:szCs w:val="24"/>
        </w:rPr>
      </w:pPr>
      <w:r w:rsidRPr="00595F80">
        <w:rPr>
          <w:rFonts w:ascii="華康中圓體" w:eastAsia="華康中圓體" w:hAnsi="標楷體" w:cs="新細明體" w:hint="eastAsia"/>
          <w:sz w:val="22"/>
          <w:szCs w:val="24"/>
        </w:rPr>
        <w:t>參考：教育部中部辦公室「輔導工作資訊網」</w:t>
      </w:r>
    </w:p>
    <w:p w:rsidR="00595F80" w:rsidRPr="00595F80" w:rsidRDefault="00595F80" w:rsidP="00595F80">
      <w:pPr>
        <w:widowControl/>
        <w:snapToGrid w:val="0"/>
        <w:spacing w:afterLines="50" w:line="320" w:lineRule="atLeast"/>
        <w:rPr>
          <w:rFonts w:ascii="華康中圓體" w:eastAsia="華康中圓體" w:hAnsi="標楷體" w:cs="新細明體" w:hint="eastAsia"/>
          <w:sz w:val="22"/>
          <w:szCs w:val="24"/>
        </w:rPr>
      </w:pPr>
      <w:r w:rsidRPr="00595F80">
        <w:rPr>
          <w:rFonts w:ascii="華康中圓體" w:eastAsia="華康中圓體" w:hAnsi="標楷體" w:cs="新細明體" w:hint="eastAsia"/>
          <w:sz w:val="22"/>
          <w:szCs w:val="24"/>
        </w:rPr>
        <w:t xml:space="preserve">      彭慧玲教授</w:t>
      </w:r>
      <w:proofErr w:type="gramStart"/>
      <w:r w:rsidRPr="00595F80">
        <w:rPr>
          <w:rFonts w:ascii="華康中圓體" w:eastAsia="華康中圓體" w:hAnsi="標楷體" w:cs="新細明體" w:hint="eastAsia"/>
          <w:sz w:val="22"/>
          <w:szCs w:val="24"/>
        </w:rPr>
        <w:t>〈</w:t>
      </w:r>
      <w:proofErr w:type="gramEnd"/>
      <w:r w:rsidRPr="00595F80">
        <w:rPr>
          <w:rFonts w:ascii="華康中圓體" w:eastAsia="華康中圓體" w:hAnsi="標楷體" w:cs="新細明體" w:hint="eastAsia"/>
          <w:sz w:val="22"/>
          <w:szCs w:val="24"/>
        </w:rPr>
        <w:t>誰在引導我？聽聲音與看角度</w:t>
      </w:r>
      <w:proofErr w:type="gramStart"/>
      <w:r w:rsidRPr="00595F80">
        <w:rPr>
          <w:rFonts w:ascii="華康中圓體" w:eastAsia="華康中圓體" w:hAnsi="標楷體" w:cs="新細明體" w:hint="eastAsia"/>
          <w:sz w:val="22"/>
          <w:szCs w:val="24"/>
        </w:rPr>
        <w:t>─</w:t>
      </w:r>
      <w:proofErr w:type="gramEnd"/>
      <w:r w:rsidRPr="00595F80">
        <w:rPr>
          <w:rFonts w:ascii="華康中圓體" w:eastAsia="華康中圓體" w:hAnsi="標楷體" w:cs="新細明體" w:hint="eastAsia"/>
          <w:sz w:val="22"/>
          <w:szCs w:val="24"/>
        </w:rPr>
        <w:t>大道至簡、大道行簡</w:t>
      </w:r>
      <w:proofErr w:type="gramStart"/>
      <w:r w:rsidRPr="00595F80">
        <w:rPr>
          <w:rFonts w:ascii="華康中圓體" w:eastAsia="華康中圓體" w:hAnsi="標楷體" w:cs="新細明體" w:hint="eastAsia"/>
          <w:sz w:val="22"/>
          <w:szCs w:val="24"/>
        </w:rPr>
        <w:t>〉</w:t>
      </w:r>
      <w:proofErr w:type="gramEnd"/>
    </w:p>
    <w:p w:rsidR="00651B91" w:rsidRPr="00595F80" w:rsidRDefault="00595F80" w:rsidP="00595F80">
      <w:pPr>
        <w:snapToGrid w:val="0"/>
        <w:spacing w:afterLines="50" w:line="320" w:lineRule="atLeast"/>
        <w:rPr>
          <w:rFonts w:ascii="華康中圓體" w:eastAsia="華康中圓體" w:hAnsi="標楷體" w:hint="eastAsia"/>
          <w:sz w:val="22"/>
        </w:rPr>
      </w:pPr>
      <w:r w:rsidRPr="00595F80">
        <w:rPr>
          <w:rFonts w:ascii="華康中圓體" w:eastAsia="華康中圓體" w:hint="eastAsia"/>
          <w:noProof/>
          <w:sz w:val="22"/>
        </w:rPr>
        <w:t xml:space="preserve">      </w:t>
      </w:r>
      <w:r w:rsidRPr="00595F80">
        <w:rPr>
          <w:rFonts w:ascii="華康中圓體" w:eastAsia="華康中圓體" w:hAnsi="標楷體" w:cs="新細明體" w:hint="eastAsia"/>
          <w:sz w:val="22"/>
          <w:szCs w:val="24"/>
        </w:rPr>
        <w:t>陳慧珊老師〈人生有夢，築夢踏實－談生涯探索與規劃－</w:t>
      </w:r>
      <w:r w:rsidRPr="00595F80">
        <w:rPr>
          <w:rFonts w:ascii="華康中圓體" w:eastAsia="華康中圓體" w:hint="eastAsia"/>
          <w:noProof/>
          <w:sz w:val="22"/>
        </w:rPr>
        <w:t>〉</w:t>
      </w:r>
    </w:p>
    <w:sectPr w:rsidR="00651B91" w:rsidRPr="00595F80" w:rsidSect="004D5198">
      <w:headerReference w:type="even" r:id="rId11"/>
      <w:headerReference w:type="default" r:id="rId12"/>
      <w:headerReference w:type="first" r:id="rId13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11E" w:rsidRDefault="003B711E" w:rsidP="00987C3E">
      <w:r>
        <w:separator/>
      </w:r>
    </w:p>
  </w:endnote>
  <w:endnote w:type="continuationSeparator" w:id="0">
    <w:p w:rsidR="003B711E" w:rsidRDefault="003B711E" w:rsidP="00987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panose1 w:val="05050102010706020507"/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華康流隸體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正顏楷體W9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11E" w:rsidRDefault="003B711E" w:rsidP="00987C3E">
      <w:r>
        <w:separator/>
      </w:r>
    </w:p>
  </w:footnote>
  <w:footnote w:type="continuationSeparator" w:id="0">
    <w:p w:rsidR="003B711E" w:rsidRDefault="003B711E" w:rsidP="00987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F2F93"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63" type="#_x0000_t135" style="position:absolute;margin-left:-552.05pt;margin-top:15.2pt;width:83.65pt;height:141.75pt;z-index:251679744;mso-position-horizontal-relative:right-margin-area;mso-position-vertical-relative:margin" o:allowincell="f" fillcolor="#c6d9f1 [671]" strokecolor="#c6d9f1 [671]">
          <v:textbox style="mso-next-textbox:#_x0000_s2063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5216242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595F80">
                    <w:pPr>
                      <w:snapToGrid w:val="0"/>
                      <w:spacing w:beforeLines="100"/>
                      <w:ind w:firstLineChars="50" w:firstLine="200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100" w:firstLine="400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F81AC4" w:rsidRDefault="00F81AC4" w:rsidP="00F81AC4">
                    <w:pPr>
                      <w:snapToGrid w:val="0"/>
                      <w:ind w:firstLineChars="100" w:firstLine="400"/>
                      <w:rPr>
                        <w:color w:val="0000FF"/>
                        <w:sz w:val="56"/>
                        <w:szCs w:val="56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  <w:p w:rsidR="005177BC" w:rsidRPr="00F81AC4" w:rsidRDefault="005177BC" w:rsidP="00F81AC4">
                <w:pPr>
                  <w:rPr>
                    <w:szCs w:val="44"/>
                  </w:rPr>
                </w:pPr>
              </w:p>
            </w:txbxContent>
          </v:textbox>
          <w10:wrap anchorx="page" anchory="margin"/>
          <w10:anchorlock/>
        </v:shape>
      </w:pict>
    </w:r>
    <w:r w:rsidR="008F2F9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114.7pt;margin-top:-17.5pt;width:258.85pt;height:42.7pt;z-index:251678720;mso-position-horizontal-relative:text;mso-position-vertical-relative:text" filled="f" stroked="f">
          <v:textbox style="mso-next-textbox:#_x0000_s2062">
            <w:txbxContent>
              <w:p w:rsidR="005177BC" w:rsidRDefault="005177BC" w:rsidP="00595F80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122DBB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611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122DBB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12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122DBB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8F2F93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61" type="#_x0000_t180" style="position:absolute;margin-left:-84.25pt;margin-top:-7.45pt;width:170.1pt;height:28.35pt;flip:x y;z-index:251675648;mso-position-horizontal-relative:text;mso-position-vertical-relative:text" adj="-47562,-4572,20457,-4572,-33277,35657,-32458,39047" fillcolor="#339" strokecolor="#17365d [2415]">
          <v:textbox style="mso-next-textbox:#_x0000_s2061">
            <w:txbxContent>
              <w:p w:rsidR="005177BC" w:rsidRPr="005E6244" w:rsidRDefault="005177BC" w:rsidP="005177BC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F2F9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8.05pt;margin-top:-16.2pt;width:258.85pt;height:42.7pt;z-index:251669504;mso-position-horizontal-relative:text;mso-position-vertical-relative:text" filled="f" stroked="f">
          <v:textbox style="mso-next-textbox:#_x0000_s2056">
            <w:txbxContent>
              <w:p w:rsidR="00352501" w:rsidRDefault="00352501" w:rsidP="00595F80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122DBB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611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122DBB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12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122DBB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8F2F93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55" type="#_x0000_t180" style="position:absolute;margin-left:339.8pt;margin-top:-7.1pt;width:170.1pt;height:28.35pt;flip:y;z-index:251668480;mso-position-horizontal-relative:text;mso-position-vertical-relative:text" adj="-47562,-4572,20457,-4572,-33277,35657,-32458,39047" fillcolor="#339" strokecolor="#17365d [2415]">
          <v:textbox style="mso-next-textbox:#_x0000_s2055">
            <w:txbxContent>
              <w:p w:rsidR="00352501" w:rsidRPr="005E6244" w:rsidRDefault="00232432" w:rsidP="00381FE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  <w:r w:rsidR="005E56DF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F2F93">
      <w:rPr>
        <w:noProof/>
      </w:rPr>
      <w:pict>
        <v:shape id="_x0000_s2057" type="#_x0000_t202" style="position:absolute;margin-left:685.6pt;margin-top:-15.25pt;width:258.85pt;height:42.7pt;z-index:251670528;mso-position-horizontal-relative:text;mso-position-vertical-relative:text" filled="f" stroked="f">
          <v:textbox style="mso-next-textbox:#_x0000_s2057">
            <w:txbxContent>
              <w:p w:rsidR="00352501" w:rsidRDefault="00352501" w:rsidP="00595F80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再興月刊58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(2009年1月)</w:t>
                </w:r>
              </w:p>
            </w:txbxContent>
          </v:textbox>
        </v:shape>
      </w:pict>
    </w:r>
    <w:r w:rsidR="008F2F93" w:rsidRPr="008F2F93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52" type="#_x0000_t180" style="position:absolute;margin-left:956.55pt;margin-top:-7.55pt;width:170.1pt;height:28.35pt;z-index:251666432;mso-position-horizontal-relative:text;mso-position-vertical-relative:text" adj="-50470,26171,20457,26171,-69537,124190,-68039,132419" fillcolor="#339" strokecolor="#17365d [2415]">
          <v:textbox style="mso-next-textbox:#_x0000_s2052">
            <w:txbxContent>
              <w:p w:rsidR="00232432" w:rsidRPr="005E6244" w:rsidRDefault="00232432" w:rsidP="0023243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 宴</w:t>
                </w:r>
              </w:p>
              <w:p w:rsidR="00987C3E" w:rsidRPr="00232432" w:rsidRDefault="00987C3E" w:rsidP="00232432">
                <w:pPr>
                  <w:rPr>
                    <w:szCs w:val="36"/>
                  </w:rPr>
                </w:pPr>
              </w:p>
            </w:txbxContent>
          </v:textbox>
        </v:shape>
      </w:pict>
    </w:r>
    <w:r w:rsidR="008F2F93" w:rsidRPr="008F2F93">
      <w:rPr>
        <w:rFonts w:ascii="華康隸書體W5" w:eastAsia="華康隸書體W5"/>
        <w:bCs/>
        <w:noProof/>
        <w:color w:val="2F21AF"/>
        <w:sz w:val="32"/>
        <w:szCs w:val="32"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3" type="#_x0000_t135" style="position:absolute;margin-left:-1126.85pt;margin-top:19.55pt;width:106pt;height:141.75pt;z-index:251667456;mso-position-horizontal-relative:right-margin-area;mso-position-vertical-relative:margin" o:allowincell="f" fillcolor="#c6d9f1 [671]" strokecolor="#c6d9f1 [671]">
          <v:textbox style="mso-next-textbox:#_x0000_s2053">
            <w:txbxContent>
              <w:p w:rsidR="00D03018" w:rsidRDefault="008F2F93" w:rsidP="00595F80">
                <w:pPr>
                  <w:snapToGrid w:val="0"/>
                  <w:spacing w:beforeLines="300"/>
                  <w:ind w:firstLineChars="100" w:firstLine="480"/>
                  <w:rPr>
                    <w:rFonts w:asciiTheme="majorHAnsi" w:hAnsiTheme="majorHAnsi"/>
                    <w:sz w:val="72"/>
                    <w:szCs w:val="44"/>
                  </w:rPr>
                </w:pPr>
                <w:sdt>
                  <w:sdtPr>
                    <w:rPr>
                      <w:rFonts w:asciiTheme="majorHAnsi" w:hAnsiTheme="majorHAnsi"/>
                      <w:sz w:val="48"/>
                      <w:szCs w:val="44"/>
                    </w:rPr>
                    <w:id w:val="5062935"/>
                    <w:docPartObj>
                      <w:docPartGallery w:val="Page Numbers (Margins)"/>
                      <w:docPartUnique/>
                    </w:docPartObj>
                  </w:sdtPr>
                  <w:sdtEndPr>
                    <w:rPr>
                      <w:rFonts w:asciiTheme="minorHAnsi" w:hAnsiTheme="minorHAnsi"/>
                      <w:sz w:val="56"/>
                      <w:szCs w:val="56"/>
                    </w:rPr>
                  </w:sdtEndPr>
                  <w:sdtContent>
                    <w:r w:rsidR="00232432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10</w:t>
                    </w:r>
                    <w:r w:rsidR="00C016FE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7</w:t>
                    </w:r>
                  </w:sdtContent>
                </w:sdt>
              </w:p>
            </w:txbxContent>
          </v:textbox>
          <w10:wrap anchorx="page" anchory="margin"/>
          <w10:anchorlock/>
        </v:shape>
      </w:pict>
    </w:r>
    <w:r w:rsidR="008F2F93" w:rsidRPr="008F2F93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49" type="#_x0000_t135" style="position:absolute;margin-left:-25.75pt;margin-top:19.55pt;width:82.05pt;height:141.75pt;flip:x;z-index:251661312;mso-position-horizontal-relative:right-margin-area;mso-position-vertical-relative:margin" o:allowincell="f" fillcolor="#c6d9f1 [671]" strokecolor="#c6d9f1 [671]">
          <v:textbox style="mso-next-textbox:#_x0000_s2049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21297463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595F80">
                    <w:pPr>
                      <w:snapToGrid w:val="0"/>
                      <w:spacing w:beforeLines="100"/>
                      <w:ind w:firstLineChars="50" w:firstLine="200"/>
                      <w:jc w:val="center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472A72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Theme="majorHAnsi" w:hAnsiTheme="majorHAnsi"/>
                        <w:color w:val="0000FF"/>
                        <w:sz w:val="72"/>
                        <w:szCs w:val="44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</w:txbxContent>
          </v:textbox>
          <w10:wrap anchorx="page" anchory="margin"/>
          <w10:anchorlock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C7EDCC" w:themeColor="background1"/>
            </w:rPr>
          </w:pPr>
          <w:r w:rsidRPr="003B711E">
            <w:rPr>
              <w:rFonts w:ascii="華康隸書體W5" w:eastAsia="華康隸書體W5" w:hint="eastAsia"/>
              <w:color w:val="C7EDCC" w:themeColor="background1"/>
              <w:spacing w:val="45"/>
              <w:sz w:val="36"/>
              <w:szCs w:val="36"/>
              <w:fitText w:val="1760" w:id="-906802688"/>
            </w:rPr>
            <w:t>校長的</w:t>
          </w:r>
          <w:r w:rsidRPr="003B711E">
            <w:rPr>
              <w:rFonts w:ascii="華康隸書體W5" w:eastAsia="華康隸書體W5" w:hint="eastAsia"/>
              <w:color w:val="C7EDCC" w:themeColor="background1"/>
              <w:spacing w:val="22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8F2F93">
    <w:pPr>
      <w:pStyle w:val="a3"/>
    </w:pPr>
    <w:r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0" type="#_x0000_t135" style="position:absolute;margin-left:-1.2pt;margin-top:33.55pt;width:106.1pt;height:141.75pt;z-index:251663360;mso-position-horizontal-relative:left-margin-area;mso-position-vertical-relative:margin" o:allowincell="f" fillcolor="#c6d9f1 [671]" strokecolor="#c6d9f1 [671]">
          <v:textbox style="mso-next-textbox:#_x0000_s2050">
            <w:txbxContent>
              <w:sdt>
                <w:sdtPr>
                  <w:rPr>
                    <w:rFonts w:asciiTheme="majorHAnsi" w:hAnsiTheme="majorHAnsi"/>
                    <w:sz w:val="48"/>
                    <w:szCs w:val="48"/>
                  </w:rPr>
                  <w:id w:val="20691704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hAnsiTheme="minorHAnsi"/>
                    <w:sz w:val="56"/>
                    <w:szCs w:val="56"/>
                  </w:rPr>
                </w:sdtEndPr>
                <w:sdt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5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p w:rsidR="007811FD" w:rsidRPr="001E6BFB" w:rsidRDefault="00EA3086" w:rsidP="00595F80">
                        <w:pPr>
                          <w:snapToGrid w:val="0"/>
                          <w:spacing w:beforeLines="300" w:line="720" w:lineRule="auto"/>
                          <w:jc w:val="distribute"/>
                          <w:rPr>
                            <w:rFonts w:asciiTheme="minorHAnsi" w:hAnsiTheme="minorHAnsi"/>
                            <w:sz w:val="48"/>
                            <w:szCs w:val="48"/>
                          </w:rPr>
                        </w:pPr>
                        <w:r w:rsidRPr="005D6B5C">
                          <w:rPr>
                            <w:rFonts w:asciiTheme="majorHAnsi" w:hAnsiTheme="majorHAnsi"/>
                            <w:sz w:val="56"/>
                            <w:szCs w:val="56"/>
                          </w:rPr>
                          <w:t>2</w:t>
                        </w:r>
                      </w:p>
                    </w:sdtContent>
                  </w:sdt>
                </w:sdtContent>
              </w:sdt>
            </w:txbxContent>
          </v:textbox>
          <w10:wrap anchorx="margin" anchory="margin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55pt;height:9.5pt" o:bullet="t">
        <v:imagedata r:id="rId1" o:title="BD21300_"/>
      </v:shape>
    </w:pict>
  </w:numPicBullet>
  <w:numPicBullet w:numPicBulletId="1">
    <w:pict>
      <v:shape id="_x0000_i1034" type="#_x0000_t75" style="width:9.5pt;height:9.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6">
      <o:colormru v:ext="edit" colors="green,#cfc,#339,#fc9"/>
      <o:colormenu v:ext="edit" fillcolor="#fc9" strokecolor="red" shadowcolor="none"/>
    </o:shapedefaults>
    <o:shapelayout v:ext="edit">
      <o:idmap v:ext="edit" data="2"/>
      <o:rules v:ext="edit">
        <o:r id="V:Rule1" type="callout" idref="#_x0000_s2061"/>
        <o:r id="V:Rule2" type="callout" idref="#_x0000_s2055"/>
        <o:r id="V:Rule3" type="callout" idref="#_x0000_s2052"/>
      </o:rules>
    </o:shapelayout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7C3E"/>
    <w:rsid w:val="000151E8"/>
    <w:rsid w:val="0006261A"/>
    <w:rsid w:val="00065E40"/>
    <w:rsid w:val="00077180"/>
    <w:rsid w:val="0009238C"/>
    <w:rsid w:val="000A1012"/>
    <w:rsid w:val="000D39B6"/>
    <w:rsid w:val="000D6CFE"/>
    <w:rsid w:val="000F76BC"/>
    <w:rsid w:val="00107578"/>
    <w:rsid w:val="001115E5"/>
    <w:rsid w:val="00122DBB"/>
    <w:rsid w:val="001318CF"/>
    <w:rsid w:val="0013770C"/>
    <w:rsid w:val="001539A9"/>
    <w:rsid w:val="00171199"/>
    <w:rsid w:val="00175228"/>
    <w:rsid w:val="00177D51"/>
    <w:rsid w:val="001879AE"/>
    <w:rsid w:val="0019401C"/>
    <w:rsid w:val="001C0325"/>
    <w:rsid w:val="001E184B"/>
    <w:rsid w:val="001F32A0"/>
    <w:rsid w:val="00232432"/>
    <w:rsid w:val="0026289F"/>
    <w:rsid w:val="002720A6"/>
    <w:rsid w:val="00293C0E"/>
    <w:rsid w:val="002A35EB"/>
    <w:rsid w:val="002B0A04"/>
    <w:rsid w:val="002E3E47"/>
    <w:rsid w:val="003067C9"/>
    <w:rsid w:val="0031297C"/>
    <w:rsid w:val="003134D1"/>
    <w:rsid w:val="003322A2"/>
    <w:rsid w:val="00352501"/>
    <w:rsid w:val="00374605"/>
    <w:rsid w:val="00381FE2"/>
    <w:rsid w:val="003B711E"/>
    <w:rsid w:val="003C52F8"/>
    <w:rsid w:val="003E6D4B"/>
    <w:rsid w:val="003F4491"/>
    <w:rsid w:val="00412008"/>
    <w:rsid w:val="0042089C"/>
    <w:rsid w:val="00426C88"/>
    <w:rsid w:val="004363C5"/>
    <w:rsid w:val="00444893"/>
    <w:rsid w:val="00481E13"/>
    <w:rsid w:val="004C5A9F"/>
    <w:rsid w:val="004C607B"/>
    <w:rsid w:val="004D5198"/>
    <w:rsid w:val="004D58A8"/>
    <w:rsid w:val="004E4029"/>
    <w:rsid w:val="004F3A61"/>
    <w:rsid w:val="0050428D"/>
    <w:rsid w:val="00511499"/>
    <w:rsid w:val="005177BC"/>
    <w:rsid w:val="00530D7F"/>
    <w:rsid w:val="00575387"/>
    <w:rsid w:val="00576994"/>
    <w:rsid w:val="00580CEE"/>
    <w:rsid w:val="00595F80"/>
    <w:rsid w:val="005A3900"/>
    <w:rsid w:val="005B3C4D"/>
    <w:rsid w:val="005B4627"/>
    <w:rsid w:val="005C3125"/>
    <w:rsid w:val="005E20AA"/>
    <w:rsid w:val="005E56DF"/>
    <w:rsid w:val="005E57EC"/>
    <w:rsid w:val="005E6244"/>
    <w:rsid w:val="005E6FD4"/>
    <w:rsid w:val="00633AD5"/>
    <w:rsid w:val="00651B91"/>
    <w:rsid w:val="00671420"/>
    <w:rsid w:val="006A22BF"/>
    <w:rsid w:val="006A2F63"/>
    <w:rsid w:val="006A6448"/>
    <w:rsid w:val="006E0E40"/>
    <w:rsid w:val="006F2C0C"/>
    <w:rsid w:val="007037A3"/>
    <w:rsid w:val="00703D40"/>
    <w:rsid w:val="0071014E"/>
    <w:rsid w:val="00730DFA"/>
    <w:rsid w:val="00736EA7"/>
    <w:rsid w:val="00752DAC"/>
    <w:rsid w:val="00785A7B"/>
    <w:rsid w:val="00786234"/>
    <w:rsid w:val="007945E1"/>
    <w:rsid w:val="0079595C"/>
    <w:rsid w:val="007B0357"/>
    <w:rsid w:val="007B732C"/>
    <w:rsid w:val="007C014A"/>
    <w:rsid w:val="007C388E"/>
    <w:rsid w:val="007D1C04"/>
    <w:rsid w:val="007E19CE"/>
    <w:rsid w:val="008422BD"/>
    <w:rsid w:val="0086387A"/>
    <w:rsid w:val="00870CD7"/>
    <w:rsid w:val="00874AC4"/>
    <w:rsid w:val="00874EA9"/>
    <w:rsid w:val="00891BA6"/>
    <w:rsid w:val="00896832"/>
    <w:rsid w:val="008A3B73"/>
    <w:rsid w:val="008C2404"/>
    <w:rsid w:val="008E3636"/>
    <w:rsid w:val="008F2F93"/>
    <w:rsid w:val="0093652B"/>
    <w:rsid w:val="00944D39"/>
    <w:rsid w:val="00962D75"/>
    <w:rsid w:val="00987C3E"/>
    <w:rsid w:val="00997C67"/>
    <w:rsid w:val="009C2810"/>
    <w:rsid w:val="009C3B1F"/>
    <w:rsid w:val="009C4591"/>
    <w:rsid w:val="009F7D8D"/>
    <w:rsid w:val="00A024B8"/>
    <w:rsid w:val="00A21D7D"/>
    <w:rsid w:val="00A65467"/>
    <w:rsid w:val="00A67C80"/>
    <w:rsid w:val="00AA7A5D"/>
    <w:rsid w:val="00AE0E60"/>
    <w:rsid w:val="00AE22E9"/>
    <w:rsid w:val="00AE3D6F"/>
    <w:rsid w:val="00B20061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B7DD6"/>
    <w:rsid w:val="00BC2D93"/>
    <w:rsid w:val="00BE33C2"/>
    <w:rsid w:val="00BE3FE9"/>
    <w:rsid w:val="00BF3EFE"/>
    <w:rsid w:val="00C016FE"/>
    <w:rsid w:val="00C05D81"/>
    <w:rsid w:val="00C0721F"/>
    <w:rsid w:val="00C165BD"/>
    <w:rsid w:val="00C1768C"/>
    <w:rsid w:val="00C2389C"/>
    <w:rsid w:val="00C473BF"/>
    <w:rsid w:val="00C6531A"/>
    <w:rsid w:val="00C66CC3"/>
    <w:rsid w:val="00C80CD4"/>
    <w:rsid w:val="00C95BD2"/>
    <w:rsid w:val="00CB191C"/>
    <w:rsid w:val="00CB42CE"/>
    <w:rsid w:val="00CE4F38"/>
    <w:rsid w:val="00CE5754"/>
    <w:rsid w:val="00D03018"/>
    <w:rsid w:val="00D1412B"/>
    <w:rsid w:val="00D63D3F"/>
    <w:rsid w:val="00D77DC1"/>
    <w:rsid w:val="00DA0E0E"/>
    <w:rsid w:val="00DA2D85"/>
    <w:rsid w:val="00DC1759"/>
    <w:rsid w:val="00E00E82"/>
    <w:rsid w:val="00E02261"/>
    <w:rsid w:val="00E25D04"/>
    <w:rsid w:val="00E36A7D"/>
    <w:rsid w:val="00E72B04"/>
    <w:rsid w:val="00EA3086"/>
    <w:rsid w:val="00EA469C"/>
    <w:rsid w:val="00EB3F6C"/>
    <w:rsid w:val="00EC1ED9"/>
    <w:rsid w:val="00EE3835"/>
    <w:rsid w:val="00F20261"/>
    <w:rsid w:val="00F43B2F"/>
    <w:rsid w:val="00F52A70"/>
    <w:rsid w:val="00F55F24"/>
    <w:rsid w:val="00F81AC4"/>
    <w:rsid w:val="00F97AED"/>
    <w:rsid w:val="00FC25B3"/>
    <w:rsid w:val="00FC53C4"/>
    <w:rsid w:val="00FF7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>
      <o:colormru v:ext="edit" colors="green,#cfc,#339,#fc9"/>
      <o:colormenu v:ext="edit" fillcolor="#fc9" strokecolor="red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B1EF7-85B6-4557-B959-CB3150026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253</Words>
  <Characters>1447</Characters>
  <Application>Microsoft Office Word</Application>
  <DocSecurity>0</DocSecurity>
  <Lines>12</Lines>
  <Paragraphs>3</Paragraphs>
  <ScaleCrop>false</ScaleCrop>
  <Company>nccu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cp:lastPrinted>2009-02-20T03:23:00Z</cp:lastPrinted>
  <dcterms:created xsi:type="dcterms:W3CDTF">2012-08-07T00:18:00Z</dcterms:created>
  <dcterms:modified xsi:type="dcterms:W3CDTF">2012-08-07T01:22:00Z</dcterms:modified>
</cp:coreProperties>
</file>