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FE" w:rsidRPr="00F360D2" w:rsidRDefault="00C71EFE" w:rsidP="00C71EFE">
      <w:pPr>
        <w:spacing w:line="240" w:lineRule="auto"/>
        <w:ind w:leftChars="0" w:left="102"/>
        <w:jc w:val="center"/>
        <w:rPr>
          <w:rFonts w:ascii="標楷體" w:eastAsia="標楷體" w:hAnsi="標楷體"/>
          <w:b/>
          <w:sz w:val="36"/>
          <w:szCs w:val="36"/>
        </w:rPr>
      </w:pPr>
      <w:r w:rsidRPr="00FF0C0A">
        <w:rPr>
          <w:rFonts w:ascii="標楷體" w:eastAsia="標楷體" w:hAnsi="標楷體"/>
          <w:b/>
          <w:sz w:val="36"/>
          <w:szCs w:val="36"/>
        </w:rPr>
        <w:t>105</w:t>
      </w:r>
      <w:r w:rsidRPr="00FF0C0A">
        <w:rPr>
          <w:rFonts w:ascii="標楷體" w:eastAsia="標楷體" w:hAnsi="標楷體" w:hint="eastAsia"/>
          <w:b/>
          <w:sz w:val="36"/>
          <w:szCs w:val="36"/>
        </w:rPr>
        <w:t>學年度性別平等教育「男孩日、女孩日」宣教活動</w:t>
      </w:r>
    </w:p>
    <w:p w:rsidR="00686AF2" w:rsidRDefault="00C71EFE" w:rsidP="00C71EFE">
      <w:pPr>
        <w:spacing w:after="100" w:afterAutospacing="1" w:line="500" w:lineRule="exact"/>
        <w:ind w:left="103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為提升性別平等意識及加強相關法律常識，</w:t>
      </w:r>
      <w:r w:rsidRPr="005B5B46">
        <w:rPr>
          <w:rFonts w:eastAsia="標楷體" w:hAnsi="標楷體" w:hint="eastAsia"/>
          <w:sz w:val="28"/>
          <w:szCs w:val="28"/>
        </w:rPr>
        <w:t xml:space="preserve"> 10</w:t>
      </w:r>
      <w:r>
        <w:rPr>
          <w:rFonts w:eastAsia="標楷體" w:hAnsi="標楷體" w:hint="eastAsia"/>
          <w:sz w:val="28"/>
          <w:szCs w:val="28"/>
        </w:rPr>
        <w:t>6</w:t>
      </w:r>
      <w:r>
        <w:rPr>
          <w:rFonts w:eastAsia="標楷體" w:hAnsi="標楷體" w:hint="eastAsia"/>
          <w:sz w:val="28"/>
          <w:szCs w:val="28"/>
        </w:rPr>
        <w:t>年</w:t>
      </w:r>
      <w:r w:rsidRPr="005B5B46"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>月</w:t>
      </w:r>
      <w:r>
        <w:rPr>
          <w:rFonts w:eastAsia="標楷體" w:hAnsi="標楷體" w:hint="eastAsia"/>
          <w:sz w:val="28"/>
          <w:szCs w:val="28"/>
        </w:rPr>
        <w:t>13</w:t>
      </w:r>
      <w:r>
        <w:rPr>
          <w:rFonts w:eastAsia="標楷體" w:hAnsi="標楷體" w:hint="eastAsia"/>
          <w:sz w:val="28"/>
          <w:szCs w:val="28"/>
        </w:rPr>
        <w:t>日開學日當天</w:t>
      </w:r>
      <w:r w:rsidRPr="005B5B46">
        <w:rPr>
          <w:rFonts w:eastAsia="標楷體" w:hAnsi="標楷體" w:hint="eastAsia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學</w:t>
      </w:r>
      <w:proofErr w:type="gramStart"/>
      <w:r>
        <w:rPr>
          <w:rFonts w:eastAsia="標楷體" w:hAnsi="標楷體" w:hint="eastAsia"/>
          <w:sz w:val="28"/>
          <w:szCs w:val="28"/>
        </w:rPr>
        <w:t>務</w:t>
      </w:r>
      <w:proofErr w:type="gramEnd"/>
      <w:r>
        <w:rPr>
          <w:rFonts w:eastAsia="標楷體" w:hAnsi="標楷體" w:hint="eastAsia"/>
          <w:sz w:val="28"/>
          <w:szCs w:val="28"/>
        </w:rPr>
        <w:t>處及輔導室</w:t>
      </w:r>
      <w:r w:rsidRPr="005B5B46">
        <w:rPr>
          <w:rFonts w:eastAsia="標楷體" w:hAnsi="標楷體" w:hint="eastAsia"/>
          <w:sz w:val="28"/>
          <w:szCs w:val="28"/>
        </w:rPr>
        <w:t>以</w:t>
      </w:r>
      <w:r>
        <w:rPr>
          <w:rFonts w:eastAsia="標楷體" w:hAnsi="標楷體" w:hint="eastAsia"/>
          <w:sz w:val="28"/>
          <w:szCs w:val="28"/>
        </w:rPr>
        <w:t>「</w:t>
      </w:r>
      <w:r w:rsidRPr="005B5B46">
        <w:rPr>
          <w:rFonts w:eastAsia="標楷體" w:hAnsi="標楷體" w:hint="eastAsia"/>
          <w:sz w:val="28"/>
          <w:szCs w:val="28"/>
        </w:rPr>
        <w:t>男孩日</w:t>
      </w:r>
      <w:r>
        <w:rPr>
          <w:rFonts w:eastAsia="標楷體" w:hAnsi="標楷體" w:hint="eastAsia"/>
          <w:sz w:val="28"/>
          <w:szCs w:val="28"/>
        </w:rPr>
        <w:t>」</w:t>
      </w:r>
      <w:r w:rsidRPr="005B5B46">
        <w:rPr>
          <w:rFonts w:eastAsia="標楷體" w:hAnsi="標楷體" w:hint="eastAsia"/>
          <w:sz w:val="28"/>
          <w:szCs w:val="28"/>
        </w:rPr>
        <w:t>及</w:t>
      </w:r>
      <w:r>
        <w:rPr>
          <w:rFonts w:eastAsia="標楷體" w:hAnsi="標楷體" w:hint="eastAsia"/>
          <w:sz w:val="28"/>
          <w:szCs w:val="28"/>
        </w:rPr>
        <w:t>「</w:t>
      </w:r>
      <w:r w:rsidRPr="005B5B46">
        <w:rPr>
          <w:rFonts w:eastAsia="標楷體" w:hAnsi="標楷體" w:hint="eastAsia"/>
          <w:sz w:val="28"/>
          <w:szCs w:val="28"/>
        </w:rPr>
        <w:t>女孩日</w:t>
      </w:r>
      <w:r>
        <w:rPr>
          <w:rFonts w:eastAsia="標楷體" w:hAnsi="標楷體" w:hint="eastAsia"/>
          <w:sz w:val="28"/>
          <w:szCs w:val="28"/>
        </w:rPr>
        <w:t>」</w:t>
      </w:r>
      <w:r w:rsidRPr="005B5B46">
        <w:rPr>
          <w:rFonts w:eastAsia="標楷體" w:hAnsi="標楷體" w:hint="eastAsia"/>
          <w:sz w:val="28"/>
          <w:szCs w:val="28"/>
        </w:rPr>
        <w:t>為名，</w:t>
      </w:r>
      <w:r>
        <w:rPr>
          <w:rFonts w:eastAsia="標楷體" w:hAnsi="標楷體" w:hint="eastAsia"/>
          <w:sz w:val="28"/>
          <w:szCs w:val="28"/>
        </w:rPr>
        <w:t>分別安排周浩元老師、司鳳宜老師，</w:t>
      </w:r>
      <w:proofErr w:type="gramStart"/>
      <w:r>
        <w:rPr>
          <w:rFonts w:eastAsia="標楷體" w:hAnsi="標楷體" w:hint="eastAsia"/>
          <w:sz w:val="28"/>
          <w:szCs w:val="28"/>
        </w:rPr>
        <w:t>劉群光</w:t>
      </w:r>
      <w:proofErr w:type="gramEnd"/>
      <w:r>
        <w:rPr>
          <w:rFonts w:eastAsia="標楷體" w:hAnsi="標楷體" w:hint="eastAsia"/>
          <w:sz w:val="28"/>
          <w:szCs w:val="28"/>
        </w:rPr>
        <w:t>組長、葉奕均老師、蔡德馨老師、林子榆老師</w:t>
      </w:r>
      <w:r w:rsidRPr="005B5B46">
        <w:rPr>
          <w:rFonts w:eastAsia="標楷體" w:hAnsi="標楷體" w:hint="eastAsia"/>
          <w:sz w:val="28"/>
          <w:szCs w:val="28"/>
        </w:rPr>
        <w:t>針對</w:t>
      </w:r>
      <w:r>
        <w:rPr>
          <w:rFonts w:eastAsia="標楷體" w:hAnsi="標楷體" w:hint="eastAsia"/>
          <w:sz w:val="28"/>
          <w:szCs w:val="28"/>
        </w:rPr>
        <w:t>國中部三個年級的</w:t>
      </w:r>
      <w:r w:rsidRPr="005B5B46">
        <w:rPr>
          <w:rFonts w:eastAsia="標楷體" w:hAnsi="標楷體" w:hint="eastAsia"/>
          <w:sz w:val="28"/>
          <w:szCs w:val="28"/>
        </w:rPr>
        <w:t>男同學及女同學進行性</w:t>
      </w:r>
      <w:r>
        <w:rPr>
          <w:rFonts w:eastAsia="標楷體" w:hAnsi="標楷體" w:hint="eastAsia"/>
          <w:sz w:val="28"/>
          <w:szCs w:val="28"/>
        </w:rPr>
        <w:t>別</w:t>
      </w:r>
      <w:r w:rsidRPr="005B5B46">
        <w:rPr>
          <w:rFonts w:eastAsia="標楷體" w:hAnsi="標楷體" w:hint="eastAsia"/>
          <w:sz w:val="28"/>
          <w:szCs w:val="28"/>
        </w:rPr>
        <w:t>平</w:t>
      </w:r>
      <w:r>
        <w:rPr>
          <w:rFonts w:eastAsia="標楷體" w:hAnsi="標楷體" w:hint="eastAsia"/>
          <w:sz w:val="28"/>
          <w:szCs w:val="28"/>
        </w:rPr>
        <w:t>等教育</w:t>
      </w:r>
      <w:r w:rsidRPr="005B5B46">
        <w:rPr>
          <w:rFonts w:eastAsia="標楷體" w:hAnsi="標楷體" w:hint="eastAsia"/>
          <w:sz w:val="28"/>
          <w:szCs w:val="28"/>
        </w:rPr>
        <w:t>宣導</w:t>
      </w:r>
      <w:r>
        <w:rPr>
          <w:rFonts w:eastAsia="標楷體" w:hAnsi="標楷體" w:hint="eastAsia"/>
          <w:sz w:val="28"/>
          <w:szCs w:val="28"/>
        </w:rPr>
        <w:t>。其中輔導室宣導重點在強調「身體自主權」，並聚焦在「性騷擾」的類型及預防；</w:t>
      </w:r>
      <w:r w:rsidRPr="00544567">
        <w:rPr>
          <w:rFonts w:eastAsia="標楷體" w:hAnsi="標楷體" w:hint="eastAsia"/>
          <w:sz w:val="28"/>
          <w:szCs w:val="28"/>
        </w:rPr>
        <w:t>學</w:t>
      </w:r>
      <w:proofErr w:type="gramStart"/>
      <w:r w:rsidRPr="00544567">
        <w:rPr>
          <w:rFonts w:eastAsia="標楷體" w:hAnsi="標楷體" w:hint="eastAsia"/>
          <w:sz w:val="28"/>
          <w:szCs w:val="28"/>
        </w:rPr>
        <w:t>務</w:t>
      </w:r>
      <w:proofErr w:type="gramEnd"/>
      <w:r w:rsidRPr="00544567">
        <w:rPr>
          <w:rFonts w:eastAsia="標楷體" w:hAnsi="標楷體" w:hint="eastAsia"/>
          <w:sz w:val="28"/>
          <w:szCs w:val="28"/>
        </w:rPr>
        <w:t>處則從法律層面提醒同學如何自我保護及避免觸法，期望青春期之國中同學</w:t>
      </w:r>
      <w:r>
        <w:rPr>
          <w:rFonts w:eastAsia="標楷體" w:hAnsi="標楷體" w:hint="eastAsia"/>
          <w:sz w:val="28"/>
          <w:szCs w:val="28"/>
        </w:rPr>
        <w:t>，</w:t>
      </w:r>
      <w:r w:rsidRPr="005B5B46">
        <w:rPr>
          <w:rFonts w:eastAsia="標楷體" w:hAnsi="標楷體" w:hint="eastAsia"/>
          <w:sz w:val="28"/>
          <w:szCs w:val="28"/>
        </w:rPr>
        <w:t>在對異性好奇之餘</w:t>
      </w:r>
      <w:r>
        <w:rPr>
          <w:rFonts w:eastAsia="標楷體" w:hAnsi="標楷體" w:hint="eastAsia"/>
          <w:sz w:val="28"/>
          <w:szCs w:val="28"/>
        </w:rPr>
        <w:t>也要懂得身體界線，並能</w:t>
      </w:r>
      <w:r w:rsidRPr="005B5B46">
        <w:rPr>
          <w:rFonts w:eastAsia="標楷體" w:hAnsi="標楷體" w:hint="eastAsia"/>
          <w:sz w:val="28"/>
          <w:szCs w:val="28"/>
        </w:rPr>
        <w:t>提升性別意識</w:t>
      </w:r>
      <w:r>
        <w:rPr>
          <w:rFonts w:eastAsia="標楷體" w:hAnsi="標楷體" w:hint="eastAsia"/>
          <w:sz w:val="28"/>
          <w:szCs w:val="28"/>
        </w:rPr>
        <w:t>以</w:t>
      </w:r>
      <w:r w:rsidRPr="005B5B46">
        <w:rPr>
          <w:rFonts w:eastAsia="標楷體" w:hAnsi="標楷體" w:hint="eastAsia"/>
          <w:sz w:val="28"/>
          <w:szCs w:val="28"/>
        </w:rPr>
        <w:t>避免觸法</w:t>
      </w:r>
      <w:r>
        <w:rPr>
          <w:rFonts w:eastAsia="標楷體" w:hAnsi="標楷體" w:hint="eastAsia"/>
          <w:sz w:val="28"/>
          <w:szCs w:val="28"/>
        </w:rPr>
        <w:t>，在彼此尊重下建立友善的學習環境</w:t>
      </w:r>
      <w:r w:rsidRPr="005B5B46">
        <w:rPr>
          <w:rFonts w:eastAsia="標楷體" w:hAnsi="標楷體" w:hint="eastAsia"/>
          <w:sz w:val="28"/>
          <w:szCs w:val="28"/>
        </w:rPr>
        <w:t>。</w:t>
      </w:r>
    </w:p>
    <w:tbl>
      <w:tblPr>
        <w:tblStyle w:val="a3"/>
        <w:tblW w:w="0" w:type="auto"/>
        <w:tblInd w:w="103" w:type="dxa"/>
        <w:tblLook w:val="04A0" w:firstRow="1" w:lastRow="0" w:firstColumn="1" w:lastColumn="0" w:noHBand="0" w:noVBand="1"/>
      </w:tblPr>
      <w:tblGrid>
        <w:gridCol w:w="4762"/>
        <w:gridCol w:w="6"/>
        <w:gridCol w:w="4757"/>
      </w:tblGrid>
      <w:tr w:rsidR="008A681B" w:rsidTr="008A681B">
        <w:tc>
          <w:tcPr>
            <w:tcW w:w="4768" w:type="dxa"/>
            <w:gridSpan w:val="2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>
              <w:rPr>
                <w:rFonts w:eastAsia="標楷體" w:hAnsi="標楷體" w:hint="eastAsia"/>
                <w:sz w:val="28"/>
                <w:szCs w:val="28"/>
              </w:rPr>
              <w:t>輔導室蔡主任為女孩日開場</w:t>
            </w:r>
            <w:r w:rsidRPr="001F1524">
              <w:rPr>
                <w:rFonts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61179B5E" wp14:editId="61B04EDF">
                  <wp:simplePos x="0" y="0"/>
                  <wp:positionH relativeFrom="margin">
                    <wp:posOffset>83724</wp:posOffset>
                  </wp:positionH>
                  <wp:positionV relativeFrom="margin">
                    <wp:posOffset>479</wp:posOffset>
                  </wp:positionV>
                  <wp:extent cx="2760345" cy="2069465"/>
                  <wp:effectExtent l="0" t="0" r="0" b="0"/>
                  <wp:wrapSquare wrapText="bothSides"/>
                  <wp:docPr id="1" name="圖片 1" descr="\\192.168.50.7\輔導室\6.專案-性別平等\105學年度\105-2「男孩‧女孩日」1060213\105-2男孩日女孩日照片1060213\P1070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7\輔導室\6.專案-性別平等\105學年度\105-2「男孩‧女孩日」1060213\105-2男孩日女孩日照片1060213\P1070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345" cy="206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57" w:type="dxa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>
              <w:rPr>
                <w:rFonts w:eastAsia="標楷體" w:hAnsi="標楷體" w:hint="eastAsia"/>
                <w:sz w:val="28"/>
                <w:szCs w:val="28"/>
              </w:rPr>
              <w:t>葉奕均老師說明何謂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〝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性騷擾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〞</w:t>
            </w:r>
            <w:proofErr w:type="gramEnd"/>
            <w:r w:rsidRPr="00217B0D">
              <w:rPr>
                <w:rFonts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718D8986" wp14:editId="5DE1E079">
                  <wp:simplePos x="0" y="0"/>
                  <wp:positionH relativeFrom="margin">
                    <wp:posOffset>40592</wp:posOffset>
                  </wp:positionH>
                  <wp:positionV relativeFrom="margin">
                    <wp:posOffset>492</wp:posOffset>
                  </wp:positionV>
                  <wp:extent cx="2770505" cy="2077720"/>
                  <wp:effectExtent l="0" t="0" r="0" b="0"/>
                  <wp:wrapSquare wrapText="bothSides"/>
                  <wp:docPr id="6" name="圖片 6" descr="\\192.168.50.7\輔導室\6.專案-性別平等\105學年度\105-2「男孩‧女孩日」1060213\105-2男孩日女孩日照片1060213\IMG_08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7\輔導室\6.專案-性別平等\105學年度\105-2「男孩‧女孩日」1060213\105-2男孩日女孩日照片1060213\IMG_08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0505" cy="207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A681B" w:rsidTr="008A681B">
        <w:tc>
          <w:tcPr>
            <w:tcW w:w="4768" w:type="dxa"/>
            <w:gridSpan w:val="2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>
              <w:rPr>
                <w:rFonts w:eastAsia="標楷體" w:hAnsi="標楷體" w:hint="eastAsia"/>
                <w:sz w:val="28"/>
                <w:szCs w:val="28"/>
              </w:rPr>
              <w:t>蔡德馨老師說明性騷擾猖獗原因</w:t>
            </w:r>
            <w:r w:rsidRPr="00217B0D">
              <w:rPr>
                <w:rFonts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5B9708BF" wp14:editId="4C3776E1">
                  <wp:simplePos x="0" y="0"/>
                  <wp:positionH relativeFrom="margin">
                    <wp:posOffset>118014</wp:posOffset>
                  </wp:positionH>
                  <wp:positionV relativeFrom="margin">
                    <wp:posOffset>37908</wp:posOffset>
                  </wp:positionV>
                  <wp:extent cx="2726055" cy="2044065"/>
                  <wp:effectExtent l="0" t="0" r="0" b="0"/>
                  <wp:wrapSquare wrapText="bothSides"/>
                  <wp:docPr id="5" name="圖片 5" descr="\\192.168.50.7\輔導室\6.專案-性別平等\105學年度\105-2「男孩‧女孩日」1060213\105-2男孩日女孩日照片1060213\IMG_08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7\輔導室\6.專案-性別平等\105學年度\105-2「男孩‧女孩日」1060213\105-2男孩日女孩日照片1060213\IMG_08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6055" cy="2044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57" w:type="dxa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 w:rsidRPr="000B43E6">
              <w:rPr>
                <w:rFonts w:eastAsia="標楷體" w:hAnsi="標楷體" w:hint="eastAsia"/>
                <w:spacing w:val="-20"/>
                <w:sz w:val="28"/>
                <w:szCs w:val="28"/>
              </w:rPr>
              <w:t>林子榆老師提醒</w:t>
            </w:r>
            <w:r>
              <w:rPr>
                <w:rFonts w:eastAsia="標楷體" w:hAnsi="標楷體" w:hint="eastAsia"/>
                <w:spacing w:val="-20"/>
                <w:sz w:val="28"/>
                <w:szCs w:val="28"/>
              </w:rPr>
              <w:t>同學</w:t>
            </w:r>
            <w:proofErr w:type="gramStart"/>
            <w:r w:rsidRPr="000B43E6">
              <w:rPr>
                <w:rFonts w:eastAsia="標楷體" w:hAnsi="標楷體" w:hint="eastAsia"/>
                <w:spacing w:val="-20"/>
                <w:sz w:val="28"/>
                <w:szCs w:val="28"/>
              </w:rPr>
              <w:t>勿</w:t>
            </w:r>
            <w:proofErr w:type="gramEnd"/>
            <w:r w:rsidRPr="000B43E6">
              <w:rPr>
                <w:rFonts w:eastAsia="標楷體" w:hAnsi="標楷體" w:hint="eastAsia"/>
                <w:spacing w:val="-20"/>
                <w:sz w:val="28"/>
                <w:szCs w:val="28"/>
              </w:rPr>
              <w:t>輕易接觸</w:t>
            </w:r>
            <w:r>
              <w:rPr>
                <w:rFonts w:eastAsia="標楷體" w:hAnsi="標楷體" w:hint="eastAsia"/>
                <w:spacing w:val="-20"/>
                <w:sz w:val="28"/>
                <w:szCs w:val="28"/>
              </w:rPr>
              <w:t>的物品</w:t>
            </w:r>
            <w:r w:rsidRPr="000B43E6">
              <w:rPr>
                <w:rFonts w:eastAsia="標楷體" w:hAnsi="標楷體"/>
                <w:noProof/>
                <w:spacing w:val="-20"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2B2BFC56" wp14:editId="517C26B0">
                  <wp:simplePos x="0" y="0"/>
                  <wp:positionH relativeFrom="margin">
                    <wp:posOffset>32708</wp:posOffset>
                  </wp:positionH>
                  <wp:positionV relativeFrom="margin">
                    <wp:posOffset>20655</wp:posOffset>
                  </wp:positionV>
                  <wp:extent cx="2782570" cy="2087245"/>
                  <wp:effectExtent l="0" t="0" r="0" b="0"/>
                  <wp:wrapSquare wrapText="bothSides"/>
                  <wp:docPr id="13" name="圖片 13" descr="\\192.168.50.7\輔導室\6.專案-性別平等\105學年度\105-2「男孩‧女孩日」1060213\105-2男孩日女孩日照片1060213\P1070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92.168.50.7\輔導室\6.專案-性別平等\105學年度\105-2「男孩‧女孩日」1060213\105-2男孩日女孩日照片1060213\P1070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570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A681B" w:rsidTr="008A681B">
        <w:tc>
          <w:tcPr>
            <w:tcW w:w="4768" w:type="dxa"/>
            <w:gridSpan w:val="2"/>
          </w:tcPr>
          <w:p w:rsidR="00C71EFE" w:rsidRDefault="008A681B" w:rsidP="00C71EFE">
            <w:pPr>
              <w:spacing w:line="500" w:lineRule="exact"/>
              <w:ind w:leftChars="0" w:left="0"/>
              <w:jc w:val="center"/>
            </w:pPr>
            <w:r w:rsidRPr="00217B0D">
              <w:rPr>
                <w:rFonts w:eastAsia="標楷體" w:hAnsi="標楷體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552E43F1" wp14:editId="6AF14579">
                  <wp:simplePos x="0" y="0"/>
                  <wp:positionH relativeFrom="margin">
                    <wp:posOffset>31115</wp:posOffset>
                  </wp:positionH>
                  <wp:positionV relativeFrom="margin">
                    <wp:posOffset>0</wp:posOffset>
                  </wp:positionV>
                  <wp:extent cx="2784475" cy="2087245"/>
                  <wp:effectExtent l="0" t="0" r="0" b="8255"/>
                  <wp:wrapSquare wrapText="bothSides"/>
                  <wp:docPr id="8" name="圖片 8" descr="\\192.168.50.7\輔導室\6.專案-性別平等\105學年度\105-2「男孩‧女孩日」1060213\105-2男孩日女孩日照片1060213\IMG_0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7\輔導室\6.專案-性別平等\105學年度\105-2「男孩‧女孩日」1060213\105-2男孩日女孩日照片1060213\IMG_0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475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1EFE">
              <w:rPr>
                <w:rFonts w:eastAsia="標楷體" w:hAnsi="標楷體" w:hint="eastAsia"/>
                <w:sz w:val="28"/>
                <w:szCs w:val="28"/>
              </w:rPr>
              <w:t>同學反應熱烈</w:t>
            </w:r>
          </w:p>
        </w:tc>
        <w:tc>
          <w:tcPr>
            <w:tcW w:w="4757" w:type="dxa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>
              <w:rPr>
                <w:rFonts w:eastAsia="標楷體" w:hAnsi="標楷體" w:hint="eastAsia"/>
                <w:sz w:val="28"/>
                <w:szCs w:val="28"/>
              </w:rPr>
              <w:t>踴躍舉手發言</w:t>
            </w:r>
            <w:bookmarkStart w:id="0" w:name="_GoBack"/>
            <w:r w:rsidRPr="00217B0D">
              <w:rPr>
                <w:rFonts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36177B4C" wp14:editId="3DE1D752">
                  <wp:simplePos x="0" y="0"/>
                  <wp:positionH relativeFrom="margin">
                    <wp:posOffset>62027</wp:posOffset>
                  </wp:positionH>
                  <wp:positionV relativeFrom="margin">
                    <wp:posOffset>120</wp:posOffset>
                  </wp:positionV>
                  <wp:extent cx="2772410" cy="2078355"/>
                  <wp:effectExtent l="0" t="0" r="0" b="0"/>
                  <wp:wrapSquare wrapText="bothSides"/>
                  <wp:docPr id="12" name="圖片 12" descr="\\192.168.50.7\輔導室\6.專案-性別平等\105學年度\105-2「男孩‧女孩日」1060213\105-2男孩日女孩日照片1060213\P1070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92.168.50.7\輔導室\6.專案-性別平等\105學年度\105-2「男孩‧女孩日」1060213\105-2男孩日女孩日照片1060213\P1070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410" cy="207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</w:tr>
      <w:tr w:rsidR="008A681B" w:rsidTr="008A681B">
        <w:tc>
          <w:tcPr>
            <w:tcW w:w="4762" w:type="dxa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 w:rsidRPr="00FF0C0A">
              <w:rPr>
                <w:rFonts w:eastAsia="標楷體" w:hAnsi="標楷體" w:hint="eastAsia"/>
                <w:szCs w:val="24"/>
              </w:rPr>
              <w:t>周浩元老師說明有關性騷擾的法律規範</w:t>
            </w:r>
            <w:r w:rsidRPr="00FF0C0A">
              <w:rPr>
                <w:rFonts w:eastAsia="標楷體" w:hAnsi="標楷體"/>
                <w:noProof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310958AB" wp14:editId="4E9B5F87">
                  <wp:simplePos x="0" y="0"/>
                  <wp:positionH relativeFrom="column">
                    <wp:posOffset>31966</wp:posOffset>
                  </wp:positionH>
                  <wp:positionV relativeFrom="paragraph">
                    <wp:posOffset>491</wp:posOffset>
                  </wp:positionV>
                  <wp:extent cx="2854960" cy="1893570"/>
                  <wp:effectExtent l="0" t="0" r="0" b="0"/>
                  <wp:wrapTopAndBottom/>
                  <wp:docPr id="2" name="圖片 2" descr="IMG_8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8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960" cy="189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3" w:type="dxa"/>
            <w:gridSpan w:val="2"/>
          </w:tcPr>
          <w:p w:rsidR="00C71EFE" w:rsidRDefault="00C71EFE" w:rsidP="00C71EFE">
            <w:pPr>
              <w:spacing w:line="500" w:lineRule="exact"/>
              <w:ind w:leftChars="0" w:left="0"/>
              <w:jc w:val="center"/>
            </w:pPr>
            <w:r w:rsidRPr="00FF0C0A">
              <w:rPr>
                <w:rFonts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1AAB9387" wp14:editId="43475DC3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2540</wp:posOffset>
                  </wp:positionV>
                  <wp:extent cx="2823210" cy="1880235"/>
                  <wp:effectExtent l="0" t="0" r="0" b="5715"/>
                  <wp:wrapTopAndBottom/>
                  <wp:docPr id="3" name="圖片 3" descr="IMG_8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8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210" cy="188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0C0A">
              <w:rPr>
                <w:rFonts w:eastAsia="標楷體" w:hAnsi="標楷體" w:hint="eastAsia"/>
                <w:sz w:val="28"/>
                <w:szCs w:val="28"/>
              </w:rPr>
              <w:t>同學們專心聽案例說明</w:t>
            </w:r>
          </w:p>
        </w:tc>
      </w:tr>
      <w:tr w:rsidR="008A681B" w:rsidTr="008A681B">
        <w:tc>
          <w:tcPr>
            <w:tcW w:w="4762" w:type="dxa"/>
          </w:tcPr>
          <w:p w:rsidR="00C71EFE" w:rsidRPr="00C71EFE" w:rsidRDefault="00C71EFE" w:rsidP="00C71EFE">
            <w:pPr>
              <w:spacing w:line="5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71EFE">
              <w:rPr>
                <w:rFonts w:ascii="標楷體" w:eastAsia="標楷體" w:hAnsi="標楷體" w:hint="eastAsia"/>
                <w:color w:val="000000"/>
              </w:rPr>
              <w:t>司鳳宜老師說明青少年法律行為面對的刑責</w:t>
            </w:r>
            <w:r w:rsidRPr="00C71EFE"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anchor distT="0" distB="0" distL="114300" distR="114300" simplePos="0" relativeHeight="251675648" behindDoc="1" locked="0" layoutInCell="1" allowOverlap="1" wp14:anchorId="04CB4582" wp14:editId="05362DE0">
                  <wp:simplePos x="0" y="0"/>
                  <wp:positionH relativeFrom="margin">
                    <wp:posOffset>85306</wp:posOffset>
                  </wp:positionH>
                  <wp:positionV relativeFrom="paragraph">
                    <wp:posOffset>540</wp:posOffset>
                  </wp:positionV>
                  <wp:extent cx="2719070" cy="1802765"/>
                  <wp:effectExtent l="0" t="0" r="0" b="0"/>
                  <wp:wrapTopAndBottom/>
                  <wp:docPr id="4" name="圖片 4" descr="IMG_8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8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070" cy="180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3" w:type="dxa"/>
            <w:gridSpan w:val="2"/>
          </w:tcPr>
          <w:p w:rsidR="00C71EFE" w:rsidRPr="00C71EFE" w:rsidRDefault="008A681B" w:rsidP="00C71EFE">
            <w:pPr>
              <w:spacing w:line="5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681B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1905</wp:posOffset>
                  </wp:positionV>
                  <wp:extent cx="2833370" cy="1889125"/>
                  <wp:effectExtent l="0" t="0" r="5080" b="0"/>
                  <wp:wrapTopAndBottom/>
                  <wp:docPr id="10" name="圖片 10" descr="C:\Users\jen\Desktop\男孩日照片\IMG_8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n\Desktop\男孩日照片\IMG_8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370" cy="188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FE" w:rsidRPr="00C71E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知法不犯法</w:t>
            </w:r>
          </w:p>
        </w:tc>
      </w:tr>
      <w:tr w:rsidR="008A681B" w:rsidTr="008A681B">
        <w:tc>
          <w:tcPr>
            <w:tcW w:w="4762" w:type="dxa"/>
          </w:tcPr>
          <w:p w:rsidR="00C71EFE" w:rsidRPr="00C71EFE" w:rsidRDefault="00C71EFE" w:rsidP="00C71EFE">
            <w:pPr>
              <w:spacing w:line="5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1EFE">
              <w:rPr>
                <w:rFonts w:ascii="標楷體" w:eastAsia="標楷體" w:hAnsi="標楷體"/>
                <w:noProof/>
                <w:color w:val="FFFFFF"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 wp14:anchorId="052B4729" wp14:editId="6855B101">
                  <wp:simplePos x="0" y="0"/>
                  <wp:positionH relativeFrom="column">
                    <wp:posOffset>72558</wp:posOffset>
                  </wp:positionH>
                  <wp:positionV relativeFrom="paragraph">
                    <wp:posOffset>21590</wp:posOffset>
                  </wp:positionV>
                  <wp:extent cx="2771140" cy="1837055"/>
                  <wp:effectExtent l="0" t="0" r="0" b="0"/>
                  <wp:wrapTopAndBottom/>
                  <wp:docPr id="14" name="圖片 14" descr="IMG_8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8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140" cy="183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1E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劉群光老師講述兩性平等教育</w:t>
            </w:r>
          </w:p>
        </w:tc>
        <w:tc>
          <w:tcPr>
            <w:tcW w:w="4763" w:type="dxa"/>
            <w:gridSpan w:val="2"/>
          </w:tcPr>
          <w:p w:rsidR="00C71EFE" w:rsidRPr="00C71EFE" w:rsidRDefault="008A681B" w:rsidP="00C71EFE">
            <w:pPr>
              <w:spacing w:line="5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A681B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0</wp:posOffset>
                  </wp:positionV>
                  <wp:extent cx="2807335" cy="1871345"/>
                  <wp:effectExtent l="0" t="0" r="0" b="0"/>
                  <wp:wrapTopAndBottom/>
                  <wp:docPr id="11" name="圖片 11" descr="C:\Users\jen\Desktop\男孩日照片\IMG_8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en\Desktop\男孩日照片\IMG_8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335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FE" w:rsidRPr="00C71E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尊重與關懷</w:t>
            </w:r>
          </w:p>
        </w:tc>
      </w:tr>
    </w:tbl>
    <w:p w:rsidR="00C71EFE" w:rsidRDefault="00C71EFE" w:rsidP="00544567">
      <w:pPr>
        <w:spacing w:line="500" w:lineRule="exact"/>
        <w:ind w:left="103"/>
      </w:pPr>
    </w:p>
    <w:sectPr w:rsidR="00C71EFE" w:rsidSect="00544567"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74"/>
    <w:rsid w:val="00081074"/>
    <w:rsid w:val="00544567"/>
    <w:rsid w:val="00686AF2"/>
    <w:rsid w:val="008A681B"/>
    <w:rsid w:val="00C7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5BFB6D-058A-4B64-B599-6EC4C46DF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</dc:creator>
  <cp:keywords/>
  <dc:description/>
  <cp:lastModifiedBy>jen</cp:lastModifiedBy>
  <cp:revision>3</cp:revision>
  <dcterms:created xsi:type="dcterms:W3CDTF">2017-02-14T08:04:00Z</dcterms:created>
  <dcterms:modified xsi:type="dcterms:W3CDTF">2017-02-14T08:26:00Z</dcterms:modified>
</cp:coreProperties>
</file>