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2809" w:rsidRPr="003A1EF4" w:rsidRDefault="00482809" w:rsidP="00482809">
      <w:pPr>
        <w:spacing w:line="360" w:lineRule="auto"/>
        <w:jc w:val="center"/>
        <w:rPr>
          <w:rFonts w:ascii="標楷體" w:eastAsia="標楷體"/>
          <w:bCs/>
          <w:sz w:val="28"/>
          <w:szCs w:val="28"/>
        </w:rPr>
      </w:pPr>
      <w:r w:rsidRPr="003A1EF4">
        <w:rPr>
          <w:rFonts w:ascii="標楷體" w:eastAsia="標楷體" w:hint="eastAsia"/>
          <w:bCs/>
          <w:sz w:val="28"/>
          <w:szCs w:val="28"/>
        </w:rPr>
        <w:t>再興中學資優</w:t>
      </w:r>
      <w:bookmarkStart w:id="0" w:name="_GoBack"/>
      <w:r w:rsidRPr="003A1EF4">
        <w:rPr>
          <w:rFonts w:ascii="標楷體" w:eastAsia="標楷體" w:hint="eastAsia"/>
          <w:bCs/>
          <w:sz w:val="28"/>
          <w:szCs w:val="28"/>
        </w:rPr>
        <w:t>第七屆「學術人才養成計畫」教學專案專題講座報導</w:t>
      </w:r>
      <w:bookmarkEnd w:id="0"/>
    </w:p>
    <w:p w:rsidR="00482809" w:rsidRPr="00C26A05" w:rsidRDefault="00482809" w:rsidP="00482809">
      <w:pPr>
        <w:pStyle w:val="Default"/>
        <w:ind w:firstLineChars="177" w:firstLine="425"/>
        <w:rPr>
          <w:rFonts w:hAnsi="標楷體"/>
        </w:rPr>
      </w:pPr>
      <w:r>
        <w:rPr>
          <w:rFonts w:hAnsi="標楷體" w:hint="eastAsia"/>
        </w:rPr>
        <w:t>第七屆</w:t>
      </w:r>
      <w:r w:rsidRPr="007161B4">
        <w:rPr>
          <w:rFonts w:hint="eastAsia"/>
          <w:bCs/>
        </w:rPr>
        <w:t>學術人才養成計畫</w:t>
      </w:r>
      <w:r>
        <w:rPr>
          <w:rFonts w:hint="eastAsia"/>
          <w:bCs/>
        </w:rPr>
        <w:t>於3月10日星期二下午假視聽教室舉辦第二次專題講座，由</w:t>
      </w:r>
      <w:r w:rsidRPr="007161B4">
        <w:rPr>
          <w:rFonts w:hAnsi="標楷體" w:cstheme="minorBidi"/>
          <w:color w:val="auto"/>
        </w:rPr>
        <w:t>國立臺灣大學</w:t>
      </w:r>
      <w:r>
        <w:rPr>
          <w:rFonts w:hAnsi="標楷體" w:cstheme="minorBidi" w:hint="eastAsia"/>
          <w:color w:val="auto"/>
        </w:rPr>
        <w:t>土木學系葛宇</w:t>
      </w:r>
      <w:proofErr w:type="gramStart"/>
      <w:r>
        <w:rPr>
          <w:rFonts w:hAnsi="標楷體" w:cstheme="minorBidi" w:hint="eastAsia"/>
          <w:color w:val="auto"/>
        </w:rPr>
        <w:t>甯</w:t>
      </w:r>
      <w:proofErr w:type="gramEnd"/>
      <w:r>
        <w:rPr>
          <w:rFonts w:hAnsi="標楷體" w:cstheme="minorBidi" w:hint="eastAsia"/>
          <w:color w:val="auto"/>
        </w:rPr>
        <w:t>教授向九年級直升班、高一與部分有意願選讀土木工程或建築相關科系的高三同學介紹我們周遭的</w:t>
      </w:r>
      <w:r w:rsidRPr="00C26A05">
        <w:rPr>
          <w:rFonts w:hAnsi="標楷體" w:hint="eastAsia"/>
          <w:bCs/>
        </w:rPr>
        <w:t>土木工程</w:t>
      </w:r>
      <w:r>
        <w:rPr>
          <w:rFonts w:hAnsi="標楷體" w:hint="eastAsia"/>
          <w:bCs/>
        </w:rPr>
        <w:t>像是</w:t>
      </w:r>
      <w:r w:rsidRPr="00C26A05">
        <w:rPr>
          <w:rFonts w:hAnsi="標楷體" w:hint="eastAsia"/>
          <w:bCs/>
        </w:rPr>
        <w:t>淡水輕軌</w:t>
      </w:r>
      <w:r>
        <w:rPr>
          <w:rFonts w:hAnsi="標楷體" w:hint="eastAsia"/>
          <w:bCs/>
        </w:rPr>
        <w:t>、</w:t>
      </w:r>
      <w:r w:rsidRPr="00C26A05">
        <w:rPr>
          <w:rFonts w:hAnsi="標楷體" w:hint="eastAsia"/>
          <w:bCs/>
        </w:rPr>
        <w:t>台中 BRT</w:t>
      </w:r>
      <w:r>
        <w:rPr>
          <w:rFonts w:hAnsi="標楷體" w:hint="eastAsia"/>
          <w:bCs/>
        </w:rPr>
        <w:t>、</w:t>
      </w:r>
      <w:r w:rsidRPr="00C26A05">
        <w:rPr>
          <w:rFonts w:hAnsi="標楷體" w:hint="eastAsia"/>
          <w:bCs/>
        </w:rPr>
        <w:t>蘇花改</w:t>
      </w:r>
      <w:r>
        <w:rPr>
          <w:rFonts w:hAnsi="標楷體" w:hint="eastAsia"/>
          <w:bCs/>
        </w:rPr>
        <w:t>、</w:t>
      </w:r>
      <w:r w:rsidRPr="00C26A05">
        <w:rPr>
          <w:rFonts w:hAnsi="標楷體" w:hint="eastAsia"/>
          <w:bCs/>
        </w:rPr>
        <w:t>基隆河截彎取直</w:t>
      </w:r>
      <w:r>
        <w:rPr>
          <w:rFonts w:hAnsi="標楷體" w:hint="eastAsia"/>
          <w:bCs/>
        </w:rPr>
        <w:t>、</w:t>
      </w:r>
      <w:r w:rsidRPr="001244DA">
        <w:rPr>
          <w:rFonts w:hAnsi="標楷體" w:hint="eastAsia"/>
          <w:bCs/>
        </w:rPr>
        <w:t>台北大巨蛋</w:t>
      </w:r>
      <w:r>
        <w:rPr>
          <w:rFonts w:hAnsi="標楷體" w:hint="eastAsia"/>
          <w:bCs/>
        </w:rPr>
        <w:t>、</w:t>
      </w:r>
      <w:r w:rsidRPr="001244DA">
        <w:rPr>
          <w:rFonts w:hAnsi="標楷體" w:hint="eastAsia"/>
          <w:bCs/>
        </w:rPr>
        <w:t>五</w:t>
      </w:r>
      <w:proofErr w:type="gramStart"/>
      <w:r w:rsidRPr="001244DA">
        <w:rPr>
          <w:rFonts w:hAnsi="標楷體" w:hint="eastAsia"/>
          <w:bCs/>
        </w:rPr>
        <w:t>楊高架</w:t>
      </w:r>
      <w:proofErr w:type="gramEnd"/>
      <w:r>
        <w:rPr>
          <w:rFonts w:hAnsi="標楷體" w:hint="eastAsia"/>
          <w:bCs/>
        </w:rPr>
        <w:t>、</w:t>
      </w:r>
      <w:r w:rsidRPr="001244DA">
        <w:rPr>
          <w:rFonts w:hAnsi="標楷體" w:hint="eastAsia"/>
          <w:bCs/>
        </w:rPr>
        <w:t>台北港火力發電廠</w:t>
      </w:r>
      <w:r>
        <w:rPr>
          <w:rFonts w:hAnsi="標楷體" w:hint="eastAsia"/>
          <w:bCs/>
        </w:rPr>
        <w:t>、</w:t>
      </w:r>
      <w:r w:rsidRPr="001244DA">
        <w:rPr>
          <w:rFonts w:hAnsi="標楷體" w:hint="eastAsia"/>
          <w:bCs/>
        </w:rPr>
        <w:t>桃園機場擴建</w:t>
      </w:r>
      <w:r>
        <w:rPr>
          <w:rFonts w:hAnsi="標楷體" w:hint="eastAsia"/>
          <w:bCs/>
        </w:rPr>
        <w:t>等;</w:t>
      </w:r>
      <w:r w:rsidRPr="00C26A05">
        <w:rPr>
          <w:rFonts w:hAnsi="標楷體" w:hint="eastAsia"/>
          <w:bCs/>
        </w:rPr>
        <w:t>土木工程與近代文明的發展</w:t>
      </w:r>
      <w:r>
        <w:rPr>
          <w:rFonts w:hAnsi="標楷體" w:hint="eastAsia"/>
          <w:bCs/>
        </w:rPr>
        <w:t>息息相關</w:t>
      </w:r>
      <w:proofErr w:type="gramStart"/>
      <w:r>
        <w:rPr>
          <w:rFonts w:hAnsi="標楷體" w:hint="eastAsia"/>
          <w:bCs/>
        </w:rPr>
        <w:t>如</w:t>
      </w:r>
      <w:r w:rsidRPr="001244DA">
        <w:rPr>
          <w:rFonts w:hAnsi="標楷體" w:hint="eastAsia"/>
          <w:bCs/>
        </w:rPr>
        <w:t>京杭</w:t>
      </w:r>
      <w:proofErr w:type="gramEnd"/>
      <w:r w:rsidRPr="001244DA">
        <w:rPr>
          <w:rFonts w:hAnsi="標楷體" w:hint="eastAsia"/>
          <w:bCs/>
        </w:rPr>
        <w:t>大運河</w:t>
      </w:r>
      <w:r>
        <w:rPr>
          <w:rFonts w:hAnsi="標楷體" w:hint="eastAsia"/>
          <w:bCs/>
        </w:rPr>
        <w:t>、</w:t>
      </w:r>
      <w:r w:rsidRPr="001244DA">
        <w:rPr>
          <w:rFonts w:hAnsi="標楷體" w:hint="eastAsia"/>
          <w:bCs/>
        </w:rPr>
        <w:t>巴拿馬運河</w:t>
      </w:r>
      <w:r>
        <w:rPr>
          <w:rFonts w:hAnsi="標楷體" w:hint="eastAsia"/>
          <w:bCs/>
        </w:rPr>
        <w:t>、</w:t>
      </w:r>
      <w:r w:rsidRPr="001244DA">
        <w:rPr>
          <w:rFonts w:hAnsi="標楷體" w:hint="eastAsia"/>
          <w:bCs/>
        </w:rPr>
        <w:t>埃及金字塔</w:t>
      </w:r>
      <w:r>
        <w:rPr>
          <w:rFonts w:hAnsi="標楷體" w:hint="eastAsia"/>
          <w:bCs/>
        </w:rPr>
        <w:t>、</w:t>
      </w:r>
      <w:r w:rsidRPr="001244DA">
        <w:rPr>
          <w:rFonts w:hAnsi="標楷體" w:hint="eastAsia"/>
          <w:bCs/>
        </w:rPr>
        <w:t>帕德嫩神殿</w:t>
      </w:r>
      <w:r>
        <w:rPr>
          <w:rFonts w:hAnsi="標楷體" w:hint="eastAsia"/>
          <w:bCs/>
        </w:rPr>
        <w:t>、</w:t>
      </w:r>
      <w:r w:rsidRPr="001244DA">
        <w:rPr>
          <w:rFonts w:hAnsi="標楷體" w:hint="eastAsia"/>
          <w:bCs/>
        </w:rPr>
        <w:t>羅馬競技場</w:t>
      </w:r>
      <w:r>
        <w:rPr>
          <w:rFonts w:hAnsi="標楷體" w:hint="eastAsia"/>
          <w:bCs/>
        </w:rPr>
        <w:t>、</w:t>
      </w:r>
      <w:r w:rsidRPr="009114F8">
        <w:rPr>
          <w:rFonts w:hAnsi="標楷體" w:hint="eastAsia"/>
          <w:bCs/>
        </w:rPr>
        <w:t>加爾橋</w:t>
      </w:r>
      <w:r>
        <w:rPr>
          <w:rFonts w:hAnsi="標楷體" w:hint="eastAsia"/>
          <w:bCs/>
        </w:rPr>
        <w:t>、</w:t>
      </w:r>
      <w:r w:rsidRPr="009114F8">
        <w:rPr>
          <w:rFonts w:hAnsi="標楷體" w:hint="eastAsia"/>
          <w:bCs/>
        </w:rPr>
        <w:t>胡佛水庫</w:t>
      </w:r>
      <w:r>
        <w:rPr>
          <w:rFonts w:hAnsi="標楷體" w:hint="eastAsia"/>
          <w:bCs/>
        </w:rPr>
        <w:t>、</w:t>
      </w:r>
      <w:r w:rsidRPr="009114F8">
        <w:rPr>
          <w:rFonts w:hAnsi="標楷體" w:hint="eastAsia"/>
          <w:bCs/>
        </w:rPr>
        <w:t>米約高架橋</w:t>
      </w:r>
      <w:r>
        <w:rPr>
          <w:rFonts w:hAnsi="標楷體" w:hint="eastAsia"/>
          <w:bCs/>
        </w:rPr>
        <w:t>、</w:t>
      </w:r>
      <w:r w:rsidRPr="009114F8">
        <w:rPr>
          <w:rFonts w:hAnsi="標楷體" w:hint="eastAsia"/>
          <w:bCs/>
        </w:rPr>
        <w:t>Tower bridge, london</w:t>
      </w:r>
      <w:r>
        <w:rPr>
          <w:rFonts w:hAnsi="標楷體" w:hint="eastAsia"/>
          <w:bCs/>
        </w:rPr>
        <w:t>、</w:t>
      </w:r>
      <w:r w:rsidRPr="009114F8">
        <w:rPr>
          <w:rFonts w:hAnsi="標楷體" w:hint="eastAsia"/>
          <w:bCs/>
        </w:rPr>
        <w:t>Sydney harbor bridge, australia</w:t>
      </w:r>
      <w:r>
        <w:rPr>
          <w:rFonts w:hAnsi="標楷體" w:hint="eastAsia"/>
          <w:bCs/>
        </w:rPr>
        <w:t>、</w:t>
      </w:r>
      <w:r w:rsidRPr="009114F8">
        <w:rPr>
          <w:rFonts w:hAnsi="標楷體" w:hint="eastAsia"/>
          <w:bCs/>
        </w:rPr>
        <w:t>Gateshead millenium bridge</w:t>
      </w:r>
      <w:r>
        <w:rPr>
          <w:rFonts w:hAnsi="標楷體" w:hint="eastAsia"/>
          <w:bCs/>
        </w:rPr>
        <w:t>等，並</w:t>
      </w:r>
      <w:r w:rsidRPr="00C26A05">
        <w:rPr>
          <w:rFonts w:hAnsi="標楷體" w:hint="eastAsia"/>
          <w:bCs/>
        </w:rPr>
        <w:t>細述大地工程之實務與研究</w:t>
      </w:r>
      <w:r>
        <w:rPr>
          <w:rFonts w:hAnsi="標楷體" w:hint="eastAsia"/>
          <w:bCs/>
        </w:rPr>
        <w:t>。</w:t>
      </w:r>
    </w:p>
    <w:p w:rsidR="00482809" w:rsidRDefault="00482809" w:rsidP="00482809">
      <w:pPr>
        <w:pStyle w:val="Default"/>
        <w:ind w:firstLineChars="177" w:firstLine="425"/>
        <w:rPr>
          <w:rFonts w:hAnsi="標楷體" w:hint="eastAsia"/>
          <w:bCs/>
        </w:rPr>
      </w:pPr>
      <w:r>
        <w:rPr>
          <w:rFonts w:hAnsi="標楷體" w:hint="eastAsia"/>
        </w:rPr>
        <w:t>葛教授</w:t>
      </w:r>
      <w:r>
        <w:rPr>
          <w:rFonts w:hAnsi="標楷體" w:cstheme="minorBidi" w:hint="eastAsia"/>
          <w:color w:val="auto"/>
        </w:rPr>
        <w:t>也讓同學了解</w:t>
      </w:r>
      <w:r w:rsidRPr="00C26A05">
        <w:rPr>
          <w:rFonts w:hAnsi="標楷體" w:hint="eastAsia"/>
          <w:bCs/>
        </w:rPr>
        <w:t>什麼是土木工程，土木工程在教什麼？</w:t>
      </w:r>
      <w:r w:rsidRPr="009114F8">
        <w:rPr>
          <w:rFonts w:hAnsi="標楷體" w:hint="eastAsia"/>
          <w:bCs/>
        </w:rPr>
        <w:t>一個受過訓練，學養俱佳的土木工程師，其創新的思考力與精湛的技能對各項工程的建設發展有深遠的影響。諸如：規劃效率便捷的大眾運輸系統，建立全島公路網、高速鐵路及都市捷運；開鑿穿越崇山峻嶺的隧道，挑戰工程的極限；興建各式實用美觀及安全的現代建築，追求技術的精進；開發各項水利工程，預測防範暴雨</w:t>
      </w:r>
      <w:proofErr w:type="gramStart"/>
      <w:r w:rsidRPr="009114F8">
        <w:rPr>
          <w:rFonts w:hAnsi="標楷體" w:hint="eastAsia"/>
          <w:bCs/>
        </w:rPr>
        <w:t>颱</w:t>
      </w:r>
      <w:proofErr w:type="gramEnd"/>
      <w:r w:rsidRPr="009114F8">
        <w:rPr>
          <w:rFonts w:hAnsi="標楷體" w:hint="eastAsia"/>
          <w:bCs/>
        </w:rPr>
        <w:t>洪對百姓身家性命的威脅</w:t>
      </w:r>
      <w:r w:rsidRPr="009114F8">
        <w:rPr>
          <w:rFonts w:hAnsi="標楷體"/>
          <w:bCs/>
        </w:rPr>
        <w:t>…</w:t>
      </w:r>
      <w:r w:rsidRPr="009114F8">
        <w:rPr>
          <w:rFonts w:hAnsi="標楷體" w:hint="eastAsia"/>
          <w:bCs/>
        </w:rPr>
        <w:t>等，所以土木工程是文明的創造者，地球的雕刻家</w:t>
      </w:r>
      <w:r>
        <w:rPr>
          <w:rFonts w:hAnsi="標楷體" w:hint="eastAsia"/>
          <w:bCs/>
        </w:rPr>
        <w:t xml:space="preserve">。          </w:t>
      </w:r>
    </w:p>
    <w:p w:rsidR="00482809" w:rsidRPr="007A0205" w:rsidRDefault="00482809" w:rsidP="00482809">
      <w:pPr>
        <w:pStyle w:val="Default"/>
        <w:ind w:firstLineChars="177" w:firstLine="425"/>
        <w:rPr>
          <w:rFonts w:hAnsi="標楷體" w:hint="eastAsia"/>
        </w:rPr>
      </w:pPr>
      <w:r>
        <w:rPr>
          <w:rFonts w:hAnsi="標楷體" w:hint="eastAsia"/>
          <w:bCs/>
        </w:rPr>
        <w:t>他也向同學說明台大土木工程學系</w:t>
      </w:r>
      <w:r w:rsidRPr="009114F8">
        <w:rPr>
          <w:rFonts w:hAnsi="標楷體" w:hint="eastAsia"/>
        </w:rPr>
        <w:t>大學部課程特色</w:t>
      </w:r>
      <w:r>
        <w:rPr>
          <w:rFonts w:hAnsi="標楷體" w:hint="eastAsia"/>
        </w:rPr>
        <w:t>，像是</w:t>
      </w:r>
      <w:r w:rsidRPr="009114F8">
        <w:rPr>
          <w:rFonts w:hAnsi="標楷體" w:hint="eastAsia"/>
        </w:rPr>
        <w:t>一、二年級以基本學科之訓練為主、三、四年級著重各領域專業知識之傳授設群組課程</w:t>
      </w:r>
      <w:r>
        <w:rPr>
          <w:rFonts w:hAnsi="標楷體" w:hint="eastAsia"/>
        </w:rPr>
        <w:t>，</w:t>
      </w:r>
      <w:r w:rsidRPr="009114F8">
        <w:rPr>
          <w:rFonts w:hAnsi="標楷體" w:hint="eastAsia"/>
        </w:rPr>
        <w:t>學生得依個人興趣向土木工程各分科及相關領域發展</w:t>
      </w:r>
      <w:r>
        <w:rPr>
          <w:rFonts w:hAnsi="標楷體" w:hint="eastAsia"/>
        </w:rPr>
        <w:t>。</w:t>
      </w:r>
      <w:proofErr w:type="gramStart"/>
      <w:r>
        <w:rPr>
          <w:rFonts w:hAnsi="標楷體" w:hint="eastAsia"/>
        </w:rPr>
        <w:t>此外，</w:t>
      </w:r>
      <w:proofErr w:type="gramEnd"/>
      <w:r w:rsidRPr="001D344D">
        <w:rPr>
          <w:rFonts w:hAnsi="標楷體" w:hint="eastAsia"/>
        </w:rPr>
        <w:t>土木系</w:t>
      </w:r>
      <w:proofErr w:type="gramStart"/>
      <w:r w:rsidRPr="001D344D">
        <w:rPr>
          <w:rFonts w:hAnsi="標楷體" w:hint="eastAsia"/>
        </w:rPr>
        <w:t>的指考分數</w:t>
      </w:r>
      <w:proofErr w:type="gramEnd"/>
      <w:r w:rsidRPr="001D344D">
        <w:rPr>
          <w:rFonts w:hAnsi="標楷體" w:hint="eastAsia"/>
        </w:rPr>
        <w:t>有多高？</w:t>
      </w:r>
      <w:proofErr w:type="gramStart"/>
      <w:r w:rsidRPr="001D344D">
        <w:rPr>
          <w:rFonts w:hAnsi="標楷體" w:hint="eastAsia"/>
        </w:rPr>
        <w:t>學測的</w:t>
      </w:r>
      <w:proofErr w:type="gramEnd"/>
      <w:r w:rsidRPr="001D344D">
        <w:rPr>
          <w:rFonts w:hAnsi="標楷體" w:hint="eastAsia"/>
        </w:rPr>
        <w:t>申請推</w:t>
      </w:r>
      <w:proofErr w:type="gramStart"/>
      <w:r w:rsidRPr="001D344D">
        <w:rPr>
          <w:rFonts w:hAnsi="標楷體" w:hint="eastAsia"/>
        </w:rPr>
        <w:t>甄</w:t>
      </w:r>
      <w:proofErr w:type="gramEnd"/>
      <w:r w:rsidRPr="001D344D">
        <w:rPr>
          <w:rFonts w:hAnsi="標楷體" w:hint="eastAsia"/>
        </w:rPr>
        <w:t>要怎麼準備？土木系的男女比例大概是多少？土木與建築有何不同？讀完土木系，我有什麼出路？</w:t>
      </w:r>
      <w:r>
        <w:rPr>
          <w:rFonts w:hAnsi="標楷體" w:hint="eastAsia"/>
        </w:rPr>
        <w:t>也引起同學不少興趣。</w:t>
      </w:r>
      <w:r>
        <w:rPr>
          <w:rFonts w:hAnsi="標楷體" w:hint="eastAsia"/>
          <w:color w:val="auto"/>
        </w:rPr>
        <w:t>講座結束之後，不少高三學長、</w:t>
      </w:r>
      <w:proofErr w:type="gramStart"/>
      <w:r>
        <w:rPr>
          <w:rFonts w:hAnsi="標楷體" w:hint="eastAsia"/>
          <w:color w:val="auto"/>
        </w:rPr>
        <w:t>姐向他</w:t>
      </w:r>
      <w:proofErr w:type="gramEnd"/>
      <w:r>
        <w:rPr>
          <w:rFonts w:hAnsi="標楷體" w:hint="eastAsia"/>
          <w:color w:val="auto"/>
        </w:rPr>
        <w:t>請教未來升學的方向，葛教授都能提供中肯的意見與建議，讓同學獲益良多。</w:t>
      </w:r>
    </w:p>
    <w:p w:rsidR="00482809" w:rsidRPr="009B537E" w:rsidRDefault="00482809" w:rsidP="00482809">
      <w:pPr>
        <w:pStyle w:val="Default"/>
        <w:ind w:firstLineChars="177" w:firstLine="425"/>
        <w:rPr>
          <w:rFonts w:hAnsi="標楷體"/>
          <w:sz w:val="22"/>
          <w:szCs w:val="22"/>
        </w:rPr>
      </w:pPr>
      <w:r>
        <w:rPr>
          <w:rFonts w:hAnsi="標楷體" w:hint="eastAsia"/>
          <w:color w:val="auto"/>
        </w:rPr>
        <w:t>提醒</w:t>
      </w:r>
      <w:r>
        <w:rPr>
          <w:rFonts w:hAnsi="標楷體" w:hint="eastAsia"/>
        </w:rPr>
        <w:t>參加專題的</w:t>
      </w:r>
      <w:proofErr w:type="gramStart"/>
      <w:r>
        <w:rPr>
          <w:rFonts w:hAnsi="標楷體" w:hint="eastAsia"/>
        </w:rPr>
        <w:t>同學需上【學校網頁】</w:t>
      </w:r>
      <w:proofErr w:type="gramEnd"/>
      <w:r>
        <w:rPr>
          <w:rFonts w:hAnsi="標楷體" w:hint="eastAsia"/>
        </w:rPr>
        <w:t>→【教學專區】→自然科教學研究會網站提交心得，才算完成研習，學校將頒發研習證明，未來專題研究甄選將是重要依據。</w:t>
      </w:r>
    </w:p>
    <w:p w:rsidR="00136C18" w:rsidRPr="00482809" w:rsidRDefault="00136C18"/>
    <w:sectPr w:rsidR="00136C18" w:rsidRPr="0048280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2809" w:rsidRDefault="00482809" w:rsidP="00482809">
      <w:r>
        <w:separator/>
      </w:r>
    </w:p>
  </w:endnote>
  <w:endnote w:type="continuationSeparator" w:id="0">
    <w:p w:rsidR="00482809" w:rsidRDefault="00482809" w:rsidP="004828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2809" w:rsidRDefault="00482809" w:rsidP="00482809">
      <w:r>
        <w:separator/>
      </w:r>
    </w:p>
  </w:footnote>
  <w:footnote w:type="continuationSeparator" w:id="0">
    <w:p w:rsidR="00482809" w:rsidRDefault="00482809" w:rsidP="0048280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3"/>
  <w:bordersDoNotSurroundHeader/>
  <w:bordersDoNotSurroundFooter/>
  <w:proofState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5D2"/>
    <w:rsid w:val="00136C18"/>
    <w:rsid w:val="00482809"/>
    <w:rsid w:val="007625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2809"/>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82809"/>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rsid w:val="00482809"/>
    <w:rPr>
      <w:sz w:val="20"/>
      <w:szCs w:val="20"/>
    </w:rPr>
  </w:style>
  <w:style w:type="paragraph" w:styleId="a5">
    <w:name w:val="footer"/>
    <w:basedOn w:val="a"/>
    <w:link w:val="a6"/>
    <w:uiPriority w:val="99"/>
    <w:unhideWhenUsed/>
    <w:rsid w:val="00482809"/>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rsid w:val="00482809"/>
    <w:rPr>
      <w:sz w:val="20"/>
      <w:szCs w:val="20"/>
    </w:rPr>
  </w:style>
  <w:style w:type="paragraph" w:customStyle="1" w:styleId="Default">
    <w:name w:val="Default"/>
    <w:rsid w:val="00482809"/>
    <w:pPr>
      <w:widowControl w:val="0"/>
      <w:autoSpaceDE w:val="0"/>
      <w:autoSpaceDN w:val="0"/>
      <w:adjustRightInd w:val="0"/>
    </w:pPr>
    <w:rPr>
      <w:rFonts w:ascii="標楷體" w:eastAsia="標楷體" w:cs="標楷體"/>
      <w:color w:val="000000"/>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2809"/>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82809"/>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rsid w:val="00482809"/>
    <w:rPr>
      <w:sz w:val="20"/>
      <w:szCs w:val="20"/>
    </w:rPr>
  </w:style>
  <w:style w:type="paragraph" w:styleId="a5">
    <w:name w:val="footer"/>
    <w:basedOn w:val="a"/>
    <w:link w:val="a6"/>
    <w:uiPriority w:val="99"/>
    <w:unhideWhenUsed/>
    <w:rsid w:val="00482809"/>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rsid w:val="00482809"/>
    <w:rPr>
      <w:sz w:val="20"/>
      <w:szCs w:val="20"/>
    </w:rPr>
  </w:style>
  <w:style w:type="paragraph" w:customStyle="1" w:styleId="Default">
    <w:name w:val="Default"/>
    <w:rsid w:val="00482809"/>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126</Words>
  <Characters>719</Characters>
  <Application>Microsoft Office Word</Application>
  <DocSecurity>0</DocSecurity>
  <Lines>5</Lines>
  <Paragraphs>1</Paragraphs>
  <ScaleCrop>false</ScaleCrop>
  <Company/>
  <LinksUpToDate>false</LinksUpToDate>
  <CharactersWithSpaces>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2015-03-11T08:00:00Z</dcterms:created>
  <dcterms:modified xsi:type="dcterms:W3CDTF">2015-03-11T08:00:00Z</dcterms:modified>
</cp:coreProperties>
</file>